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72" w:rsidRPr="00487EE6" w:rsidRDefault="00A27A72" w:rsidP="00A27A72">
      <w:pPr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Опції</w:t>
      </w:r>
      <w:r w:rsidRPr="00487EE6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впровадження політики урядами</w:t>
      </w:r>
    </w:p>
    <w:p w:rsidR="00A27A72" w:rsidRDefault="0034326E" w:rsidP="00A27A7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 схваленні урядами стратегічного</w:t>
      </w:r>
      <w:r w:rsidR="00A27A72" w:rsidRPr="00A27A72">
        <w:rPr>
          <w:rFonts w:asciiTheme="majorHAnsi" w:hAnsiTheme="majorHAnsi"/>
          <w:sz w:val="28"/>
          <w:szCs w:val="28"/>
        </w:rPr>
        <w:t xml:space="preserve"> рішення щодо форми та розміру національної метрологічної системи, </w:t>
      </w:r>
      <w:r>
        <w:rPr>
          <w:rFonts w:asciiTheme="majorHAnsi" w:hAnsiTheme="majorHAnsi"/>
          <w:sz w:val="28"/>
          <w:szCs w:val="28"/>
        </w:rPr>
        <w:t xml:space="preserve">їм </w:t>
      </w:r>
      <w:r w:rsidR="00A27A72" w:rsidRPr="00A27A72">
        <w:rPr>
          <w:rFonts w:asciiTheme="majorHAnsi" w:hAnsiTheme="majorHAnsi"/>
          <w:sz w:val="28"/>
          <w:szCs w:val="28"/>
        </w:rPr>
        <w:t xml:space="preserve">необхідно </w:t>
      </w:r>
      <w:r w:rsidR="00A27A72">
        <w:rPr>
          <w:rFonts w:asciiTheme="majorHAnsi" w:hAnsiTheme="majorHAnsi"/>
          <w:sz w:val="28"/>
          <w:szCs w:val="28"/>
        </w:rPr>
        <w:t xml:space="preserve">брати до уваги </w:t>
      </w:r>
      <w:r w:rsidR="00A27A72" w:rsidRPr="00A27A72">
        <w:rPr>
          <w:rFonts w:asciiTheme="majorHAnsi" w:hAnsiTheme="majorHAnsi"/>
          <w:sz w:val="28"/>
          <w:szCs w:val="28"/>
        </w:rPr>
        <w:t xml:space="preserve">кілька різних </w:t>
      </w:r>
      <w:r w:rsidR="00A27A72">
        <w:rPr>
          <w:rFonts w:asciiTheme="majorHAnsi" w:hAnsiTheme="majorHAnsi"/>
          <w:sz w:val="28"/>
          <w:szCs w:val="28"/>
        </w:rPr>
        <w:t xml:space="preserve">сфер.  </w:t>
      </w:r>
      <w:r w:rsidR="00A27A72" w:rsidRPr="00A27A72">
        <w:rPr>
          <w:rFonts w:asciiTheme="majorHAnsi" w:hAnsiTheme="majorHAnsi"/>
          <w:sz w:val="28"/>
          <w:szCs w:val="28"/>
        </w:rPr>
        <w:t xml:space="preserve">Оцінка національних метрологічних потреб і національних пріоритетів (часто </w:t>
      </w:r>
      <w:r w:rsidR="00A27A72">
        <w:rPr>
          <w:rFonts w:asciiTheme="majorHAnsi" w:hAnsiTheme="majorHAnsi"/>
          <w:sz w:val="28"/>
          <w:szCs w:val="28"/>
        </w:rPr>
        <w:t xml:space="preserve">це називають </w:t>
      </w:r>
      <w:r w:rsidR="00A27A72" w:rsidRPr="00A27A72">
        <w:rPr>
          <w:rFonts w:asciiTheme="majorHAnsi" w:hAnsiTheme="majorHAnsi"/>
          <w:sz w:val="28"/>
          <w:szCs w:val="28"/>
        </w:rPr>
        <w:t xml:space="preserve">стратегічним плануванням) </w:t>
      </w:r>
      <w:r w:rsidR="00A27A72">
        <w:rPr>
          <w:rFonts w:asciiTheme="majorHAnsi" w:hAnsiTheme="majorHAnsi"/>
          <w:sz w:val="28"/>
          <w:szCs w:val="28"/>
        </w:rPr>
        <w:t>має</w:t>
      </w:r>
      <w:r w:rsidR="00A27A72" w:rsidRPr="00A27A72">
        <w:rPr>
          <w:rFonts w:asciiTheme="majorHAnsi" w:hAnsiTheme="majorHAnsi"/>
          <w:sz w:val="28"/>
          <w:szCs w:val="28"/>
        </w:rPr>
        <w:t xml:space="preserve"> бути завершена перед розглядом інших важливих аспектів </w:t>
      </w:r>
      <w:r w:rsidR="005A3798">
        <w:rPr>
          <w:rFonts w:asciiTheme="majorHAnsi" w:hAnsiTheme="majorHAnsi"/>
          <w:sz w:val="28"/>
          <w:szCs w:val="28"/>
        </w:rPr>
        <w:t>впровадження</w:t>
      </w:r>
      <w:r w:rsidR="00A27A72" w:rsidRPr="00A27A72">
        <w:rPr>
          <w:rFonts w:asciiTheme="majorHAnsi" w:hAnsiTheme="majorHAnsi"/>
          <w:sz w:val="28"/>
          <w:szCs w:val="28"/>
        </w:rPr>
        <w:t xml:space="preserve"> політики національної метрологічної системи.</w:t>
      </w:r>
      <w:r w:rsidR="005A3798">
        <w:rPr>
          <w:rFonts w:asciiTheme="majorHAnsi" w:hAnsiTheme="majorHAnsi"/>
          <w:sz w:val="28"/>
          <w:szCs w:val="28"/>
        </w:rPr>
        <w:t xml:space="preserve"> У широкому сенсі ці аспекти </w:t>
      </w:r>
      <w:r w:rsidR="00B66812">
        <w:rPr>
          <w:rFonts w:asciiTheme="majorHAnsi" w:hAnsiTheme="majorHAnsi"/>
          <w:sz w:val="28"/>
          <w:szCs w:val="28"/>
        </w:rPr>
        <w:t xml:space="preserve">імплементації </w:t>
      </w:r>
      <w:r w:rsidR="005A3798">
        <w:rPr>
          <w:rFonts w:asciiTheme="majorHAnsi" w:hAnsiTheme="majorHAnsi"/>
          <w:sz w:val="28"/>
          <w:szCs w:val="28"/>
        </w:rPr>
        <w:t>позначають</w:t>
      </w:r>
      <w:r w:rsidR="005A3798" w:rsidRPr="005A3798">
        <w:rPr>
          <w:rFonts w:asciiTheme="majorHAnsi" w:hAnsiTheme="majorHAnsi"/>
          <w:sz w:val="28"/>
          <w:szCs w:val="28"/>
        </w:rPr>
        <w:t xml:space="preserve"> як: інституційні </w:t>
      </w:r>
      <w:r w:rsidR="005A3798">
        <w:rPr>
          <w:rFonts w:asciiTheme="majorHAnsi" w:hAnsiTheme="majorHAnsi"/>
          <w:sz w:val="28"/>
          <w:szCs w:val="28"/>
        </w:rPr>
        <w:t>опції</w:t>
      </w:r>
      <w:r w:rsidR="005A3798" w:rsidRPr="005A3798">
        <w:rPr>
          <w:rFonts w:asciiTheme="majorHAnsi" w:hAnsiTheme="majorHAnsi"/>
          <w:sz w:val="28"/>
          <w:szCs w:val="28"/>
        </w:rPr>
        <w:t xml:space="preserve">; </w:t>
      </w:r>
      <w:r w:rsidR="005A3798">
        <w:rPr>
          <w:rFonts w:asciiTheme="majorHAnsi" w:hAnsiTheme="majorHAnsi"/>
          <w:sz w:val="28"/>
          <w:szCs w:val="28"/>
        </w:rPr>
        <w:t>опції</w:t>
      </w:r>
      <w:r w:rsidR="005A3798" w:rsidRPr="005A3798">
        <w:rPr>
          <w:rFonts w:asciiTheme="majorHAnsi" w:hAnsiTheme="majorHAnsi"/>
          <w:sz w:val="28"/>
          <w:szCs w:val="28"/>
        </w:rPr>
        <w:t xml:space="preserve"> узгодження; </w:t>
      </w:r>
      <w:r w:rsidR="005A3798">
        <w:rPr>
          <w:rFonts w:asciiTheme="majorHAnsi" w:hAnsiTheme="majorHAnsi"/>
          <w:sz w:val="28"/>
          <w:szCs w:val="28"/>
        </w:rPr>
        <w:t>опції</w:t>
      </w:r>
      <w:r w:rsidR="005A3798" w:rsidRPr="005A3798">
        <w:rPr>
          <w:rFonts w:asciiTheme="majorHAnsi" w:hAnsiTheme="majorHAnsi"/>
          <w:sz w:val="28"/>
          <w:szCs w:val="28"/>
        </w:rPr>
        <w:t xml:space="preserve"> політики регулювання та забезпечення виконання; і </w:t>
      </w:r>
      <w:r w:rsidR="005A3798">
        <w:rPr>
          <w:rFonts w:asciiTheme="majorHAnsi" w:hAnsiTheme="majorHAnsi"/>
          <w:sz w:val="28"/>
          <w:szCs w:val="28"/>
        </w:rPr>
        <w:t>опції</w:t>
      </w:r>
      <w:r w:rsidR="005A3798" w:rsidRPr="005A3798">
        <w:rPr>
          <w:rFonts w:asciiTheme="majorHAnsi" w:hAnsiTheme="majorHAnsi"/>
          <w:sz w:val="28"/>
          <w:szCs w:val="28"/>
        </w:rPr>
        <w:t xml:space="preserve"> фінансування.</w:t>
      </w:r>
      <w:r w:rsidR="005A3798">
        <w:rPr>
          <w:rFonts w:asciiTheme="majorHAnsi" w:hAnsiTheme="majorHAnsi"/>
          <w:sz w:val="28"/>
          <w:szCs w:val="28"/>
        </w:rPr>
        <w:t xml:space="preserve"> </w:t>
      </w:r>
    </w:p>
    <w:p w:rsidR="007B7BA3" w:rsidRPr="007B7BA3" w:rsidRDefault="007B7BA3" w:rsidP="00A27A72">
      <w:pPr>
        <w:jc w:val="both"/>
        <w:rPr>
          <w:rFonts w:asciiTheme="majorHAnsi" w:hAnsiTheme="majorHAnsi"/>
          <w:b/>
          <w:sz w:val="28"/>
          <w:szCs w:val="28"/>
        </w:rPr>
      </w:pPr>
      <w:r w:rsidRPr="007B7BA3">
        <w:rPr>
          <w:rFonts w:asciiTheme="majorHAnsi" w:hAnsiTheme="majorHAnsi"/>
          <w:b/>
          <w:sz w:val="28"/>
          <w:szCs w:val="28"/>
        </w:rPr>
        <w:t>Інституційні опції</w:t>
      </w:r>
    </w:p>
    <w:p w:rsidR="007B7BA3" w:rsidRDefault="007B7BA3" w:rsidP="00A27A72">
      <w:pPr>
        <w:jc w:val="both"/>
        <w:rPr>
          <w:rFonts w:asciiTheme="majorHAnsi" w:hAnsiTheme="majorHAnsi"/>
          <w:sz w:val="28"/>
          <w:szCs w:val="28"/>
        </w:rPr>
      </w:pPr>
      <w:r w:rsidRPr="007B7BA3">
        <w:rPr>
          <w:rFonts w:asciiTheme="majorHAnsi" w:hAnsiTheme="majorHAnsi"/>
          <w:sz w:val="28"/>
          <w:szCs w:val="28"/>
        </w:rPr>
        <w:t>Ключовим інституційним рішенням є форма, яку прийме Національний метрологічний інститут (</w:t>
      </w:r>
      <w:r>
        <w:rPr>
          <w:rFonts w:asciiTheme="majorHAnsi" w:hAnsiTheme="majorHAnsi"/>
          <w:sz w:val="28"/>
          <w:szCs w:val="28"/>
          <w:lang w:val="en-US"/>
        </w:rPr>
        <w:t>N</w:t>
      </w:r>
      <w:r w:rsidRPr="007B7BA3">
        <w:rPr>
          <w:rFonts w:asciiTheme="majorHAnsi" w:hAnsiTheme="majorHAnsi"/>
          <w:sz w:val="28"/>
          <w:szCs w:val="28"/>
        </w:rPr>
        <w:t xml:space="preserve">МІ), оскільки </w:t>
      </w:r>
      <w:r>
        <w:rPr>
          <w:rFonts w:asciiTheme="majorHAnsi" w:hAnsiTheme="majorHAnsi"/>
          <w:sz w:val="28"/>
          <w:szCs w:val="28"/>
          <w:lang w:val="en-US"/>
        </w:rPr>
        <w:t>N</w:t>
      </w:r>
      <w:r w:rsidRPr="007B7BA3">
        <w:rPr>
          <w:rFonts w:asciiTheme="majorHAnsi" w:hAnsiTheme="majorHAnsi"/>
          <w:sz w:val="28"/>
          <w:szCs w:val="28"/>
        </w:rPr>
        <w:t xml:space="preserve">МІ часто стає центром впровадження </w:t>
      </w:r>
      <w:r>
        <w:rPr>
          <w:rFonts w:asciiTheme="majorHAnsi" w:hAnsiTheme="majorHAnsi"/>
          <w:sz w:val="28"/>
          <w:szCs w:val="28"/>
        </w:rPr>
        <w:t>національної метрологічної систем</w:t>
      </w:r>
      <w:r w:rsidRPr="006D4001">
        <w:rPr>
          <w:rFonts w:asciiTheme="majorHAnsi" w:hAnsiTheme="majorHAnsi"/>
          <w:sz w:val="28"/>
          <w:szCs w:val="28"/>
        </w:rPr>
        <w:t xml:space="preserve"> (NMS)</w:t>
      </w:r>
      <w:r w:rsidRPr="007B7BA3">
        <w:rPr>
          <w:rFonts w:asciiTheme="majorHAnsi" w:hAnsiTheme="majorHAnsi"/>
          <w:sz w:val="28"/>
          <w:szCs w:val="28"/>
        </w:rPr>
        <w:t xml:space="preserve">. </w:t>
      </w:r>
      <w:r w:rsidR="0060728B">
        <w:rPr>
          <w:rFonts w:asciiTheme="majorHAnsi" w:hAnsiTheme="majorHAnsi"/>
          <w:sz w:val="28"/>
          <w:szCs w:val="28"/>
        </w:rPr>
        <w:t xml:space="preserve"> Існують</w:t>
      </w:r>
      <w:r>
        <w:rPr>
          <w:rFonts w:asciiTheme="majorHAnsi" w:hAnsiTheme="majorHAnsi"/>
          <w:sz w:val="28"/>
          <w:szCs w:val="28"/>
        </w:rPr>
        <w:t xml:space="preserve"> три</w:t>
      </w:r>
      <w:r w:rsidRPr="007B7BA3">
        <w:rPr>
          <w:rFonts w:asciiTheme="majorHAnsi" w:hAnsiTheme="majorHAnsi"/>
          <w:sz w:val="28"/>
          <w:szCs w:val="28"/>
        </w:rPr>
        <w:t xml:space="preserve"> поширені форми NMI:</w:t>
      </w:r>
    </w:p>
    <w:p w:rsidR="007B7BA3" w:rsidRPr="00D11B2A" w:rsidRDefault="00D11B2A" w:rsidP="00D11B2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11B2A">
        <w:rPr>
          <w:rFonts w:asciiTheme="majorHAnsi" w:hAnsiTheme="majorHAnsi"/>
          <w:sz w:val="28"/>
          <w:szCs w:val="28"/>
        </w:rPr>
        <w:t>Державний інститут, який володіє та керує власними лабораторіями</w:t>
      </w:r>
    </w:p>
    <w:p w:rsidR="00D11B2A" w:rsidRPr="00D11B2A" w:rsidRDefault="00D11B2A" w:rsidP="00D11B2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11B2A">
        <w:rPr>
          <w:rFonts w:asciiTheme="majorHAnsi" w:hAnsiTheme="majorHAnsi"/>
          <w:sz w:val="28"/>
          <w:szCs w:val="28"/>
        </w:rPr>
        <w:t>Державна уст</w:t>
      </w:r>
      <w:r w:rsidR="00B66812">
        <w:rPr>
          <w:rFonts w:asciiTheme="majorHAnsi" w:hAnsiTheme="majorHAnsi"/>
          <w:sz w:val="28"/>
          <w:szCs w:val="28"/>
        </w:rPr>
        <w:t>анова, яка координує державні або</w:t>
      </w:r>
      <w:r w:rsidRPr="00D11B2A">
        <w:rPr>
          <w:rFonts w:asciiTheme="majorHAnsi" w:hAnsiTheme="majorHAnsi"/>
          <w:sz w:val="28"/>
          <w:szCs w:val="28"/>
        </w:rPr>
        <w:t xml:space="preserve"> приватні інститути</w:t>
      </w:r>
    </w:p>
    <w:p w:rsidR="00D11B2A" w:rsidRDefault="00D11B2A" w:rsidP="00D11B2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D11B2A">
        <w:rPr>
          <w:rFonts w:asciiTheme="majorHAnsi" w:hAnsiTheme="majorHAnsi"/>
          <w:sz w:val="28"/>
          <w:szCs w:val="28"/>
        </w:rPr>
        <w:t xml:space="preserve">Приватний інститут, </w:t>
      </w:r>
      <w:r>
        <w:rPr>
          <w:rFonts w:asciiTheme="majorHAnsi" w:hAnsiTheme="majorHAnsi"/>
          <w:sz w:val="28"/>
          <w:szCs w:val="28"/>
        </w:rPr>
        <w:t>який працює</w:t>
      </w:r>
      <w:r w:rsidRPr="00D11B2A">
        <w:rPr>
          <w:rFonts w:asciiTheme="majorHAnsi" w:hAnsiTheme="majorHAnsi"/>
          <w:sz w:val="28"/>
          <w:szCs w:val="28"/>
        </w:rPr>
        <w:t xml:space="preserve"> під к</w:t>
      </w:r>
      <w:r>
        <w:rPr>
          <w:rFonts w:asciiTheme="majorHAnsi" w:hAnsiTheme="majorHAnsi"/>
          <w:sz w:val="28"/>
          <w:szCs w:val="28"/>
        </w:rPr>
        <w:t>ерівництвом уряду (з гарантіями, які забезпечують неупередженість</w:t>
      </w:r>
      <w:r w:rsidRPr="00D11B2A">
        <w:rPr>
          <w:rFonts w:asciiTheme="majorHAnsi" w:hAnsiTheme="majorHAnsi"/>
          <w:sz w:val="28"/>
          <w:szCs w:val="28"/>
        </w:rPr>
        <w:t xml:space="preserve"> та об’єк</w:t>
      </w:r>
      <w:r>
        <w:rPr>
          <w:rFonts w:asciiTheme="majorHAnsi" w:hAnsiTheme="majorHAnsi"/>
          <w:sz w:val="28"/>
          <w:szCs w:val="28"/>
        </w:rPr>
        <w:t>тивність</w:t>
      </w:r>
      <w:r w:rsidRPr="00D11B2A">
        <w:rPr>
          <w:rFonts w:asciiTheme="majorHAnsi" w:hAnsiTheme="majorHAnsi"/>
          <w:sz w:val="28"/>
          <w:szCs w:val="28"/>
        </w:rPr>
        <w:t>).</w:t>
      </w:r>
    </w:p>
    <w:p w:rsidR="00067DB9" w:rsidRDefault="00067DB9" w:rsidP="00067DB9">
      <w:pPr>
        <w:jc w:val="both"/>
        <w:rPr>
          <w:rFonts w:asciiTheme="majorHAnsi" w:hAnsiTheme="majorHAnsi"/>
          <w:sz w:val="28"/>
          <w:szCs w:val="28"/>
        </w:rPr>
      </w:pPr>
      <w:r w:rsidRPr="00067DB9">
        <w:rPr>
          <w:rFonts w:asciiTheme="majorHAnsi" w:hAnsiTheme="majorHAnsi"/>
          <w:sz w:val="28"/>
          <w:szCs w:val="28"/>
        </w:rPr>
        <w:t>Друге інституційне рішення полягає в тому, чи</w:t>
      </w:r>
      <w:r w:rsidR="0060728B">
        <w:rPr>
          <w:rFonts w:asciiTheme="majorHAnsi" w:hAnsiTheme="majorHAnsi"/>
          <w:sz w:val="28"/>
          <w:szCs w:val="28"/>
        </w:rPr>
        <w:t xml:space="preserve"> потрібні</w:t>
      </w:r>
      <w:r w:rsidR="00072C44">
        <w:rPr>
          <w:rFonts w:asciiTheme="majorHAnsi" w:hAnsiTheme="majorHAnsi"/>
          <w:sz w:val="28"/>
          <w:szCs w:val="28"/>
        </w:rPr>
        <w:t xml:space="preserve"> функції</w:t>
      </w:r>
      <w:r w:rsidR="001E43FE">
        <w:rPr>
          <w:rFonts w:asciiTheme="majorHAnsi" w:hAnsiTheme="majorHAnsi"/>
          <w:sz w:val="28"/>
          <w:szCs w:val="28"/>
        </w:rPr>
        <w:t xml:space="preserve"> - типу </w:t>
      </w:r>
      <w:r w:rsidR="00072C4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N</w:t>
      </w:r>
      <w:r w:rsidRPr="007B7BA3">
        <w:rPr>
          <w:rFonts w:asciiTheme="majorHAnsi" w:hAnsiTheme="majorHAnsi"/>
          <w:sz w:val="28"/>
          <w:szCs w:val="28"/>
        </w:rPr>
        <w:t>МІ</w:t>
      </w:r>
      <w:r w:rsidRPr="00067DB9">
        <w:rPr>
          <w:rFonts w:asciiTheme="majorHAnsi" w:hAnsiTheme="majorHAnsi"/>
          <w:sz w:val="28"/>
          <w:szCs w:val="28"/>
        </w:rPr>
        <w:t xml:space="preserve"> </w:t>
      </w:r>
      <w:r w:rsidR="00072C44">
        <w:rPr>
          <w:rFonts w:asciiTheme="majorHAnsi" w:hAnsiTheme="majorHAnsi"/>
          <w:sz w:val="28"/>
          <w:szCs w:val="28"/>
        </w:rPr>
        <w:t>у</w:t>
      </w:r>
      <w:r w:rsidRPr="00067DB9">
        <w:rPr>
          <w:rFonts w:asciiTheme="majorHAnsi" w:hAnsiTheme="majorHAnsi"/>
          <w:sz w:val="28"/>
          <w:szCs w:val="28"/>
        </w:rPr>
        <w:t xml:space="preserve"> деяких спеціалізованих областях метрології (наприклад, хімічна метрологія) </w:t>
      </w:r>
      <w:r w:rsidR="00072C44">
        <w:rPr>
          <w:rFonts w:asciiTheme="majorHAnsi" w:hAnsiTheme="majorHAnsi"/>
          <w:sz w:val="28"/>
          <w:szCs w:val="28"/>
        </w:rPr>
        <w:t>покладати</w:t>
      </w:r>
      <w:r w:rsidRPr="00067DB9">
        <w:rPr>
          <w:rFonts w:asciiTheme="majorHAnsi" w:hAnsiTheme="majorHAnsi"/>
          <w:sz w:val="28"/>
          <w:szCs w:val="28"/>
        </w:rPr>
        <w:t xml:space="preserve"> </w:t>
      </w:r>
      <w:r w:rsidR="00072C44">
        <w:rPr>
          <w:rFonts w:asciiTheme="majorHAnsi" w:hAnsiTheme="majorHAnsi"/>
          <w:sz w:val="28"/>
          <w:szCs w:val="28"/>
        </w:rPr>
        <w:t>на окремі спеціалізовані інститути</w:t>
      </w:r>
      <w:r w:rsidRPr="00067DB9">
        <w:rPr>
          <w:rFonts w:asciiTheme="majorHAnsi" w:hAnsiTheme="majorHAnsi"/>
          <w:sz w:val="28"/>
          <w:szCs w:val="28"/>
        </w:rPr>
        <w:t>.</w:t>
      </w:r>
    </w:p>
    <w:p w:rsidR="003319A6" w:rsidRDefault="003319A6" w:rsidP="00067DB9">
      <w:pPr>
        <w:jc w:val="both"/>
        <w:rPr>
          <w:rFonts w:asciiTheme="majorHAnsi" w:hAnsiTheme="majorHAnsi"/>
          <w:sz w:val="28"/>
          <w:szCs w:val="28"/>
        </w:rPr>
      </w:pPr>
      <w:r w:rsidRPr="003319A6">
        <w:rPr>
          <w:rFonts w:asciiTheme="majorHAnsi" w:hAnsiTheme="majorHAnsi"/>
          <w:sz w:val="28"/>
          <w:szCs w:val="28"/>
        </w:rPr>
        <w:t xml:space="preserve">Хоча єдиний державний національний інститут є більш традиційною формою, вибір форми </w:t>
      </w:r>
      <w:r>
        <w:rPr>
          <w:rFonts w:asciiTheme="majorHAnsi" w:hAnsiTheme="majorHAnsi"/>
          <w:sz w:val="28"/>
          <w:szCs w:val="28"/>
          <w:lang w:val="en-US"/>
        </w:rPr>
        <w:t>N</w:t>
      </w:r>
      <w:r w:rsidRPr="007B7BA3">
        <w:rPr>
          <w:rFonts w:asciiTheme="majorHAnsi" w:hAnsiTheme="majorHAnsi"/>
          <w:sz w:val="28"/>
          <w:szCs w:val="28"/>
        </w:rPr>
        <w:t>МІ</w:t>
      </w:r>
      <w:r w:rsidRPr="003319A6">
        <w:rPr>
          <w:rFonts w:asciiTheme="majorHAnsi" w:hAnsiTheme="majorHAnsi"/>
          <w:sz w:val="28"/>
          <w:szCs w:val="28"/>
        </w:rPr>
        <w:t xml:space="preserve"> значною мірою залежить від існуючих стр</w:t>
      </w:r>
      <w:r w:rsidR="0074549B">
        <w:rPr>
          <w:rFonts w:asciiTheme="majorHAnsi" w:hAnsiTheme="majorHAnsi"/>
          <w:sz w:val="28"/>
          <w:szCs w:val="28"/>
        </w:rPr>
        <w:t>уктур та установ</w:t>
      </w:r>
      <w:r w:rsidRPr="003319A6">
        <w:rPr>
          <w:rFonts w:asciiTheme="majorHAnsi" w:hAnsiTheme="majorHAnsi"/>
          <w:sz w:val="28"/>
          <w:szCs w:val="28"/>
        </w:rPr>
        <w:t>, пріоритетних галузей ме</w:t>
      </w:r>
      <w:r w:rsidR="0074549B">
        <w:rPr>
          <w:rFonts w:asciiTheme="majorHAnsi" w:hAnsiTheme="majorHAnsi"/>
          <w:sz w:val="28"/>
          <w:szCs w:val="28"/>
        </w:rPr>
        <w:t xml:space="preserve">трології, </w:t>
      </w:r>
      <w:r w:rsidR="0074549B" w:rsidRPr="00A1389D">
        <w:rPr>
          <w:rFonts w:asciiTheme="majorHAnsi" w:hAnsiTheme="majorHAnsi"/>
          <w:sz w:val="28"/>
          <w:szCs w:val="28"/>
        </w:rPr>
        <w:t>національної політики,</w:t>
      </w:r>
      <w:r w:rsidRPr="00A1389D">
        <w:rPr>
          <w:rFonts w:asciiTheme="majorHAnsi" w:hAnsiTheme="majorHAnsi"/>
          <w:sz w:val="28"/>
          <w:szCs w:val="28"/>
        </w:rPr>
        <w:t xml:space="preserve"> законода</w:t>
      </w:r>
      <w:r w:rsidR="0060728B">
        <w:rPr>
          <w:rFonts w:asciiTheme="majorHAnsi" w:hAnsiTheme="majorHAnsi"/>
          <w:sz w:val="28"/>
          <w:szCs w:val="28"/>
        </w:rPr>
        <w:t>вчих традицій країни та наявних ресурсів</w:t>
      </w:r>
      <w:r w:rsidRPr="00A1389D">
        <w:rPr>
          <w:rFonts w:asciiTheme="majorHAnsi" w:hAnsiTheme="majorHAnsi"/>
          <w:sz w:val="28"/>
          <w:szCs w:val="28"/>
        </w:rPr>
        <w:t>.</w:t>
      </w:r>
      <w:r w:rsidR="0074549B" w:rsidRPr="00A1389D">
        <w:rPr>
          <w:rFonts w:asciiTheme="majorHAnsi" w:hAnsiTheme="majorHAnsi"/>
          <w:sz w:val="28"/>
          <w:szCs w:val="28"/>
        </w:rPr>
        <w:t xml:space="preserve"> Украй важливо, щоб інститути мали </w:t>
      </w:r>
      <w:r w:rsidR="00A1389D" w:rsidRPr="00A1389D">
        <w:rPr>
          <w:rFonts w:asciiTheme="majorHAnsi" w:hAnsiTheme="majorHAnsi"/>
          <w:sz w:val="28"/>
          <w:szCs w:val="28"/>
        </w:rPr>
        <w:t>законну можливість</w:t>
      </w:r>
      <w:r w:rsidR="0074549B" w:rsidRPr="00A1389D">
        <w:rPr>
          <w:rFonts w:asciiTheme="majorHAnsi" w:hAnsiTheme="majorHAnsi"/>
          <w:sz w:val="28"/>
          <w:szCs w:val="28"/>
        </w:rPr>
        <w:t xml:space="preserve"> укладати міжнародні угоди чи домовленості про взаємне прийняття та взаємне визнання.</w:t>
      </w:r>
      <w:r w:rsidR="00A1389D">
        <w:rPr>
          <w:rFonts w:asciiTheme="majorHAnsi" w:hAnsiTheme="majorHAnsi"/>
          <w:sz w:val="28"/>
          <w:szCs w:val="28"/>
        </w:rPr>
        <w:t xml:space="preserve"> Настійно рекомендують</w:t>
      </w:r>
      <w:r w:rsidR="00A1389D" w:rsidRPr="00A1389D">
        <w:rPr>
          <w:rFonts w:asciiTheme="majorHAnsi" w:hAnsiTheme="majorHAnsi"/>
          <w:sz w:val="28"/>
          <w:szCs w:val="28"/>
        </w:rPr>
        <w:t xml:space="preserve"> розвивати </w:t>
      </w:r>
      <w:r w:rsidR="00A1389D">
        <w:rPr>
          <w:rFonts w:asciiTheme="majorHAnsi" w:hAnsiTheme="majorHAnsi"/>
          <w:sz w:val="28"/>
          <w:szCs w:val="28"/>
        </w:rPr>
        <w:t>взаємодію</w:t>
      </w:r>
      <w:r w:rsidR="00A1389D" w:rsidRPr="00A1389D">
        <w:rPr>
          <w:rFonts w:asciiTheme="majorHAnsi" w:hAnsiTheme="majorHAnsi"/>
          <w:sz w:val="28"/>
          <w:szCs w:val="28"/>
        </w:rPr>
        <w:t xml:space="preserve"> між діяльністю в</w:t>
      </w:r>
      <w:r w:rsidR="00655048">
        <w:rPr>
          <w:rFonts w:asciiTheme="majorHAnsi" w:hAnsiTheme="majorHAnsi"/>
          <w:sz w:val="28"/>
          <w:szCs w:val="28"/>
        </w:rPr>
        <w:t xml:space="preserve"> галузі наукової та законодавчо регульованої</w:t>
      </w:r>
      <w:r w:rsidR="00A1389D" w:rsidRPr="00A1389D">
        <w:rPr>
          <w:rFonts w:asciiTheme="majorHAnsi" w:hAnsiTheme="majorHAnsi"/>
          <w:sz w:val="28"/>
          <w:szCs w:val="28"/>
        </w:rPr>
        <w:t xml:space="preserve"> метрології, зокрема вивчення технічних вимог до нових нормативних документів, випробування типу та </w:t>
      </w:r>
      <w:r w:rsidR="00655048">
        <w:rPr>
          <w:rFonts w:asciiTheme="majorHAnsi" w:hAnsiTheme="majorHAnsi"/>
          <w:sz w:val="28"/>
          <w:szCs w:val="28"/>
        </w:rPr>
        <w:t>затвердження</w:t>
      </w:r>
      <w:r w:rsidR="00A1389D" w:rsidRPr="00A1389D">
        <w:rPr>
          <w:rFonts w:asciiTheme="majorHAnsi" w:hAnsiTheme="majorHAnsi"/>
          <w:sz w:val="28"/>
          <w:szCs w:val="28"/>
        </w:rPr>
        <w:t xml:space="preserve"> типу.</w:t>
      </w:r>
      <w:r w:rsidR="008B6673">
        <w:rPr>
          <w:rFonts w:asciiTheme="majorHAnsi" w:hAnsiTheme="majorHAnsi"/>
          <w:sz w:val="28"/>
          <w:szCs w:val="28"/>
        </w:rPr>
        <w:t xml:space="preserve"> Це можна зробити через</w:t>
      </w:r>
      <w:r w:rsidR="008B6673" w:rsidRPr="008B6673">
        <w:rPr>
          <w:rFonts w:asciiTheme="majorHAnsi" w:hAnsiTheme="majorHAnsi"/>
          <w:sz w:val="28"/>
          <w:szCs w:val="28"/>
        </w:rPr>
        <w:t xml:space="preserve"> по</w:t>
      </w:r>
      <w:r w:rsidR="008B6673">
        <w:rPr>
          <w:rFonts w:asciiTheme="majorHAnsi" w:hAnsiTheme="majorHAnsi"/>
          <w:sz w:val="28"/>
          <w:szCs w:val="28"/>
        </w:rPr>
        <w:t>єднання наукової та законодавчо регульованої</w:t>
      </w:r>
      <w:r w:rsidR="008B6673" w:rsidRPr="008B6673">
        <w:rPr>
          <w:rFonts w:asciiTheme="majorHAnsi" w:hAnsiTheme="majorHAnsi"/>
          <w:sz w:val="28"/>
          <w:szCs w:val="28"/>
        </w:rPr>
        <w:t xml:space="preserve"> метрології в одному </w:t>
      </w:r>
      <w:r w:rsidR="008B6673">
        <w:rPr>
          <w:rFonts w:asciiTheme="majorHAnsi" w:hAnsiTheme="majorHAnsi"/>
          <w:sz w:val="28"/>
          <w:szCs w:val="28"/>
        </w:rPr>
        <w:t xml:space="preserve">і тому ж самому </w:t>
      </w:r>
      <w:r w:rsidR="008B6673" w:rsidRPr="008B6673">
        <w:rPr>
          <w:rFonts w:asciiTheme="majorHAnsi" w:hAnsiTheme="majorHAnsi"/>
          <w:sz w:val="28"/>
          <w:szCs w:val="28"/>
        </w:rPr>
        <w:t xml:space="preserve">інституті або </w:t>
      </w:r>
      <w:r w:rsidR="008B6673">
        <w:rPr>
          <w:rFonts w:asciiTheme="majorHAnsi" w:hAnsiTheme="majorHAnsi"/>
          <w:sz w:val="28"/>
          <w:szCs w:val="28"/>
        </w:rPr>
        <w:t>через</w:t>
      </w:r>
      <w:r w:rsidR="008B6673" w:rsidRPr="008B6673">
        <w:rPr>
          <w:rFonts w:asciiTheme="majorHAnsi" w:hAnsiTheme="majorHAnsi"/>
          <w:sz w:val="28"/>
          <w:szCs w:val="28"/>
        </w:rPr>
        <w:t xml:space="preserve"> встановлення тісної співпраці між інститутами, </w:t>
      </w:r>
      <w:r w:rsidR="008B6673">
        <w:rPr>
          <w:rFonts w:asciiTheme="majorHAnsi" w:hAnsiTheme="majorHAnsi"/>
          <w:sz w:val="28"/>
          <w:szCs w:val="28"/>
        </w:rPr>
        <w:t>які</w:t>
      </w:r>
      <w:r w:rsidR="008B6673" w:rsidRPr="008B6673">
        <w:rPr>
          <w:rFonts w:asciiTheme="majorHAnsi" w:hAnsiTheme="majorHAnsi"/>
          <w:sz w:val="28"/>
          <w:szCs w:val="28"/>
        </w:rPr>
        <w:t xml:space="preserve"> відповідають за ці дві галузі.</w:t>
      </w:r>
      <w:r w:rsidR="008B6673">
        <w:rPr>
          <w:rFonts w:asciiTheme="majorHAnsi" w:hAnsiTheme="majorHAnsi"/>
          <w:sz w:val="28"/>
          <w:szCs w:val="28"/>
        </w:rPr>
        <w:t xml:space="preserve"> </w:t>
      </w:r>
    </w:p>
    <w:p w:rsidR="00A97784" w:rsidRDefault="00A97784" w:rsidP="00067DB9">
      <w:pPr>
        <w:jc w:val="both"/>
        <w:rPr>
          <w:rFonts w:asciiTheme="majorHAnsi" w:hAnsiTheme="majorHAnsi"/>
          <w:sz w:val="28"/>
          <w:szCs w:val="28"/>
        </w:rPr>
      </w:pPr>
      <w:r w:rsidRPr="00A97784">
        <w:rPr>
          <w:rFonts w:asciiTheme="majorHAnsi" w:hAnsiTheme="majorHAnsi"/>
          <w:sz w:val="28"/>
          <w:szCs w:val="28"/>
        </w:rPr>
        <w:t xml:space="preserve">Необхідно чітко розуміти, як різноманітні метрологічні органи взаємодіють з національними органами зі стандартизації та національними органами з </w:t>
      </w:r>
      <w:r w:rsidRPr="00F1690E">
        <w:rPr>
          <w:rFonts w:asciiTheme="majorHAnsi" w:hAnsiTheme="majorHAnsi"/>
          <w:sz w:val="28"/>
          <w:szCs w:val="28"/>
        </w:rPr>
        <w:t>акредитації з огляду важливості метрології в</w:t>
      </w:r>
      <w:r w:rsidR="008B4169">
        <w:rPr>
          <w:rFonts w:asciiTheme="majorHAnsi" w:hAnsiTheme="majorHAnsi"/>
          <w:sz w:val="28"/>
          <w:szCs w:val="28"/>
        </w:rPr>
        <w:t xml:space="preserve"> межах</w:t>
      </w:r>
      <w:r w:rsidRPr="00F1690E">
        <w:rPr>
          <w:rFonts w:asciiTheme="majorHAnsi" w:hAnsiTheme="majorHAnsi"/>
          <w:sz w:val="28"/>
          <w:szCs w:val="28"/>
        </w:rPr>
        <w:t xml:space="preserve"> </w:t>
      </w:r>
      <w:r w:rsidR="008B4169">
        <w:rPr>
          <w:rFonts w:asciiTheme="majorHAnsi" w:hAnsiTheme="majorHAnsi"/>
          <w:sz w:val="28"/>
          <w:szCs w:val="28"/>
        </w:rPr>
        <w:t>ширшого сенсу</w:t>
      </w:r>
      <w:r w:rsidRPr="00F1690E">
        <w:rPr>
          <w:rFonts w:asciiTheme="majorHAnsi" w:hAnsiTheme="majorHAnsi"/>
          <w:sz w:val="28"/>
          <w:szCs w:val="28"/>
        </w:rPr>
        <w:t xml:space="preserve">  інфраструктури якості. Облік структурної організації всередині країни, оскільки він стосує</w:t>
      </w:r>
      <w:r w:rsidR="0034326E" w:rsidRPr="00F1690E">
        <w:rPr>
          <w:rFonts w:asciiTheme="majorHAnsi" w:hAnsiTheme="majorHAnsi"/>
          <w:sz w:val="28"/>
          <w:szCs w:val="28"/>
        </w:rPr>
        <w:t>ться регулювання та забезпечує</w:t>
      </w:r>
      <w:r w:rsidRPr="00F1690E">
        <w:rPr>
          <w:rFonts w:asciiTheme="majorHAnsi" w:hAnsiTheme="majorHAnsi"/>
          <w:sz w:val="28"/>
          <w:szCs w:val="28"/>
        </w:rPr>
        <w:t xml:space="preserve"> </w:t>
      </w:r>
      <w:r w:rsidR="0034326E" w:rsidRPr="00AC22FC">
        <w:rPr>
          <w:rFonts w:asciiTheme="majorHAnsi" w:hAnsiTheme="majorHAnsi"/>
          <w:sz w:val="28"/>
          <w:szCs w:val="28"/>
        </w:rPr>
        <w:t>виконання</w:t>
      </w:r>
      <w:r w:rsidRPr="00AC22FC">
        <w:rPr>
          <w:rFonts w:asciiTheme="majorHAnsi" w:hAnsiTheme="majorHAnsi"/>
          <w:sz w:val="28"/>
          <w:szCs w:val="28"/>
        </w:rPr>
        <w:t>, має</w:t>
      </w:r>
      <w:r w:rsidRPr="00F1690E">
        <w:rPr>
          <w:rFonts w:asciiTheme="majorHAnsi" w:hAnsiTheme="majorHAnsi"/>
          <w:sz w:val="28"/>
          <w:szCs w:val="28"/>
        </w:rPr>
        <w:t xml:space="preserve"> важливе значення </w:t>
      </w:r>
      <w:r w:rsidR="00EC6EE6" w:rsidRPr="00F1690E">
        <w:rPr>
          <w:rFonts w:asciiTheme="majorHAnsi" w:hAnsiTheme="majorHAnsi"/>
          <w:sz w:val="28"/>
          <w:szCs w:val="28"/>
        </w:rPr>
        <w:t xml:space="preserve">у </w:t>
      </w:r>
      <w:r w:rsidR="00EC6EE6" w:rsidRPr="00F1690E">
        <w:rPr>
          <w:rFonts w:asciiTheme="majorHAnsi" w:hAnsiTheme="majorHAnsi"/>
          <w:sz w:val="28"/>
          <w:szCs w:val="28"/>
        </w:rPr>
        <w:lastRenderedPageBreak/>
        <w:t>визначенні</w:t>
      </w:r>
      <w:r w:rsidRPr="00F1690E">
        <w:rPr>
          <w:rFonts w:asciiTheme="majorHAnsi" w:hAnsiTheme="majorHAnsi"/>
          <w:sz w:val="28"/>
          <w:szCs w:val="28"/>
        </w:rPr>
        <w:t xml:space="preserve"> взаємозв’яз</w:t>
      </w:r>
      <w:r w:rsidR="00EC6EE6" w:rsidRPr="00F1690E">
        <w:rPr>
          <w:rFonts w:asciiTheme="majorHAnsi" w:hAnsiTheme="majorHAnsi"/>
          <w:sz w:val="28"/>
          <w:szCs w:val="28"/>
        </w:rPr>
        <w:t>ку між національною законодавчо регульованою</w:t>
      </w:r>
      <w:r w:rsidRPr="00F1690E">
        <w:rPr>
          <w:rFonts w:asciiTheme="majorHAnsi" w:hAnsiTheme="majorHAnsi"/>
          <w:sz w:val="28"/>
          <w:szCs w:val="28"/>
        </w:rPr>
        <w:t xml:space="preserve"> метр</w:t>
      </w:r>
      <w:r w:rsidR="00EC6EE6" w:rsidRPr="00F1690E">
        <w:rPr>
          <w:rFonts w:asciiTheme="majorHAnsi" w:hAnsiTheme="majorHAnsi"/>
          <w:sz w:val="28"/>
          <w:szCs w:val="28"/>
        </w:rPr>
        <w:t>ологією та місцевою законодавчо регульованою</w:t>
      </w:r>
      <w:r w:rsidR="0034326E" w:rsidRPr="00F1690E">
        <w:rPr>
          <w:rFonts w:asciiTheme="majorHAnsi" w:hAnsiTheme="majorHAnsi"/>
          <w:sz w:val="28"/>
          <w:szCs w:val="28"/>
        </w:rPr>
        <w:t xml:space="preserve"> метрологією, визначаючи </w:t>
      </w:r>
      <w:r w:rsidR="008B4169">
        <w:rPr>
          <w:rFonts w:asciiTheme="majorHAnsi" w:hAnsiTheme="majorHAnsi"/>
          <w:sz w:val="28"/>
          <w:szCs w:val="28"/>
        </w:rPr>
        <w:t>де лежить їх сфера</w:t>
      </w:r>
      <w:r w:rsidR="0034326E" w:rsidRPr="00F1690E">
        <w:rPr>
          <w:rFonts w:asciiTheme="majorHAnsi" w:hAnsiTheme="majorHAnsi"/>
          <w:sz w:val="28"/>
          <w:szCs w:val="28"/>
        </w:rPr>
        <w:t xml:space="preserve"> відповідальності</w:t>
      </w:r>
      <w:r w:rsidRPr="00F1690E">
        <w:rPr>
          <w:rFonts w:asciiTheme="majorHAnsi" w:hAnsiTheme="majorHAnsi"/>
          <w:sz w:val="28"/>
          <w:szCs w:val="28"/>
        </w:rPr>
        <w:t>.</w:t>
      </w:r>
      <w:r w:rsidR="00EC6EE6" w:rsidRPr="00F1690E">
        <w:rPr>
          <w:rFonts w:asciiTheme="majorHAnsi" w:hAnsiTheme="majorHAnsi"/>
          <w:sz w:val="28"/>
          <w:szCs w:val="28"/>
        </w:rPr>
        <w:t xml:space="preserve"> </w:t>
      </w:r>
      <w:r w:rsidR="00813968" w:rsidRPr="00F1690E">
        <w:rPr>
          <w:rFonts w:asciiTheme="majorHAnsi" w:hAnsiTheme="majorHAnsi"/>
          <w:sz w:val="28"/>
          <w:szCs w:val="28"/>
        </w:rPr>
        <w:t>На практиці роль державного управління в імплементації метрологічної політики залежить</w:t>
      </w:r>
      <w:r w:rsidR="00813968" w:rsidRPr="00813968">
        <w:rPr>
          <w:rFonts w:asciiTheme="majorHAnsi" w:hAnsiTheme="majorHAnsi"/>
          <w:sz w:val="28"/>
          <w:szCs w:val="28"/>
        </w:rPr>
        <w:t xml:space="preserve"> від існуючої інфраструктури та компетенції в країні.</w:t>
      </w:r>
      <w:r w:rsidR="00813968">
        <w:rPr>
          <w:rFonts w:asciiTheme="majorHAnsi" w:hAnsiTheme="majorHAnsi"/>
          <w:sz w:val="28"/>
          <w:szCs w:val="28"/>
        </w:rPr>
        <w:t xml:space="preserve"> </w:t>
      </w:r>
      <w:r w:rsidR="00813968" w:rsidRPr="00813968">
        <w:rPr>
          <w:rFonts w:asciiTheme="majorHAnsi" w:hAnsiTheme="majorHAnsi"/>
          <w:sz w:val="28"/>
          <w:szCs w:val="28"/>
        </w:rPr>
        <w:t>Якщо з</w:t>
      </w:r>
      <w:r w:rsidR="0034326E">
        <w:rPr>
          <w:rFonts w:asciiTheme="majorHAnsi" w:hAnsiTheme="majorHAnsi"/>
          <w:sz w:val="28"/>
          <w:szCs w:val="28"/>
        </w:rPr>
        <w:t>авдання з метрології делегують</w:t>
      </w:r>
      <w:r w:rsidR="00813968" w:rsidRPr="00813968">
        <w:rPr>
          <w:rFonts w:asciiTheme="majorHAnsi" w:hAnsiTheme="majorHAnsi"/>
          <w:sz w:val="28"/>
          <w:szCs w:val="28"/>
        </w:rPr>
        <w:t xml:space="preserve"> приватному сектору, у</w:t>
      </w:r>
      <w:r w:rsidR="00813968">
        <w:rPr>
          <w:rFonts w:asciiTheme="majorHAnsi" w:hAnsiTheme="majorHAnsi"/>
          <w:sz w:val="28"/>
          <w:szCs w:val="28"/>
        </w:rPr>
        <w:t>ряд повинен забезпечити захист</w:t>
      </w:r>
      <w:r w:rsidR="0034326E">
        <w:rPr>
          <w:rFonts w:asciiTheme="majorHAnsi" w:hAnsiTheme="majorHAnsi"/>
          <w:sz w:val="28"/>
          <w:szCs w:val="28"/>
        </w:rPr>
        <w:t xml:space="preserve"> інтересів</w:t>
      </w:r>
      <w:r w:rsidR="00813968">
        <w:rPr>
          <w:rFonts w:asciiTheme="majorHAnsi" w:hAnsiTheme="majorHAnsi"/>
          <w:sz w:val="28"/>
          <w:szCs w:val="28"/>
        </w:rPr>
        <w:t xml:space="preserve"> суспільства</w:t>
      </w:r>
      <w:r w:rsidR="00813968" w:rsidRPr="00813968">
        <w:rPr>
          <w:rFonts w:asciiTheme="majorHAnsi" w:hAnsiTheme="majorHAnsi"/>
          <w:sz w:val="28"/>
          <w:szCs w:val="28"/>
        </w:rPr>
        <w:t xml:space="preserve">, виконання діяльності у прозорий спосіб, відсутність конфлікту інтересів і </w:t>
      </w:r>
      <w:r w:rsidR="00F1690E">
        <w:rPr>
          <w:rFonts w:asciiTheme="majorHAnsi" w:hAnsiTheme="majorHAnsi"/>
          <w:sz w:val="28"/>
          <w:szCs w:val="28"/>
        </w:rPr>
        <w:t xml:space="preserve">при цьому </w:t>
      </w:r>
      <w:r w:rsidR="00813968" w:rsidRPr="00813968">
        <w:rPr>
          <w:rFonts w:asciiTheme="majorHAnsi" w:hAnsiTheme="majorHAnsi"/>
          <w:sz w:val="28"/>
          <w:szCs w:val="28"/>
        </w:rPr>
        <w:t>жодна компанія не отримує несправедливої конкурентної переваги.</w:t>
      </w:r>
    </w:p>
    <w:p w:rsidR="00AC44C4" w:rsidRPr="00F1690E" w:rsidRDefault="00AC44C4" w:rsidP="00067DB9">
      <w:pPr>
        <w:jc w:val="both"/>
        <w:rPr>
          <w:rFonts w:asciiTheme="majorHAnsi" w:hAnsiTheme="majorHAnsi"/>
          <w:b/>
          <w:sz w:val="28"/>
          <w:szCs w:val="28"/>
        </w:rPr>
      </w:pPr>
      <w:r w:rsidRPr="00F1690E">
        <w:rPr>
          <w:rFonts w:asciiTheme="majorHAnsi" w:hAnsiTheme="majorHAnsi"/>
          <w:b/>
          <w:sz w:val="28"/>
          <w:szCs w:val="28"/>
        </w:rPr>
        <w:t>Опції узгодження</w:t>
      </w:r>
    </w:p>
    <w:p w:rsidR="005D68B9" w:rsidRDefault="00316B7C" w:rsidP="005D68B9">
      <w:pPr>
        <w:spacing w:before="240"/>
        <w:jc w:val="both"/>
        <w:rPr>
          <w:rFonts w:asciiTheme="majorHAnsi" w:hAnsiTheme="majorHAnsi"/>
          <w:sz w:val="28"/>
          <w:szCs w:val="28"/>
        </w:rPr>
      </w:pPr>
      <w:r w:rsidRPr="00316B7C">
        <w:rPr>
          <w:rFonts w:asciiTheme="majorHAnsi" w:hAnsiTheme="majorHAnsi"/>
          <w:sz w:val="28"/>
          <w:szCs w:val="28"/>
        </w:rPr>
        <w:t xml:space="preserve">Потрібні ефективні домовленості щодо співпраці та координації метрологічної діяльності, </w:t>
      </w:r>
      <w:r>
        <w:rPr>
          <w:rFonts w:asciiTheme="majorHAnsi" w:hAnsiTheme="majorHAnsi"/>
          <w:sz w:val="28"/>
          <w:szCs w:val="28"/>
        </w:rPr>
        <w:t>беручи до уваги</w:t>
      </w:r>
      <w:r w:rsidRPr="00316B7C">
        <w:rPr>
          <w:rFonts w:asciiTheme="majorHAnsi" w:hAnsiTheme="majorHAnsi"/>
          <w:sz w:val="28"/>
          <w:szCs w:val="28"/>
        </w:rPr>
        <w:t xml:space="preserve"> широкий спек</w:t>
      </w:r>
      <w:r>
        <w:rPr>
          <w:rFonts w:asciiTheme="majorHAnsi" w:hAnsiTheme="majorHAnsi"/>
          <w:sz w:val="28"/>
          <w:szCs w:val="28"/>
        </w:rPr>
        <w:t>тр метрологічної діяльності, яку</w:t>
      </w:r>
      <w:r w:rsidRPr="00316B7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необхідно виконувати. </w:t>
      </w:r>
      <w:r w:rsidR="00F1690E" w:rsidRPr="00F1690E">
        <w:rPr>
          <w:rFonts w:asciiTheme="majorHAnsi" w:hAnsiTheme="majorHAnsi"/>
          <w:sz w:val="28"/>
          <w:szCs w:val="28"/>
        </w:rPr>
        <w:t xml:space="preserve">Одним </w:t>
      </w:r>
      <w:r w:rsidR="005D68B9">
        <w:rPr>
          <w:rFonts w:asciiTheme="majorHAnsi" w:hAnsiTheme="majorHAnsi"/>
          <w:sz w:val="28"/>
          <w:szCs w:val="28"/>
        </w:rPr>
        <w:t>і</w:t>
      </w:r>
      <w:r w:rsidR="00F1690E" w:rsidRPr="00F1690E">
        <w:rPr>
          <w:rFonts w:asciiTheme="majorHAnsi" w:hAnsiTheme="majorHAnsi"/>
          <w:sz w:val="28"/>
          <w:szCs w:val="28"/>
        </w:rPr>
        <w:t xml:space="preserve">з </w:t>
      </w:r>
      <w:r w:rsidR="005D68B9">
        <w:rPr>
          <w:rFonts w:asciiTheme="majorHAnsi" w:hAnsiTheme="majorHAnsi"/>
          <w:sz w:val="28"/>
          <w:szCs w:val="28"/>
        </w:rPr>
        <w:t>вдалих</w:t>
      </w:r>
      <w:r w:rsidR="00F1690E" w:rsidRPr="00F1690E">
        <w:rPr>
          <w:rFonts w:asciiTheme="majorHAnsi" w:hAnsiTheme="majorHAnsi"/>
          <w:sz w:val="28"/>
          <w:szCs w:val="28"/>
        </w:rPr>
        <w:t xml:space="preserve"> підходів до координації метрологічної діяльності </w:t>
      </w:r>
      <w:r w:rsidR="005D68B9">
        <w:rPr>
          <w:rFonts w:asciiTheme="majorHAnsi" w:hAnsiTheme="majorHAnsi"/>
          <w:sz w:val="28"/>
          <w:szCs w:val="28"/>
        </w:rPr>
        <w:t xml:space="preserve">- це єдиний центральний державний орган країни </w:t>
      </w:r>
      <w:r w:rsidR="005D68B9" w:rsidRPr="00F1690E">
        <w:rPr>
          <w:rFonts w:asciiTheme="majorHAnsi" w:hAnsiTheme="majorHAnsi"/>
          <w:sz w:val="28"/>
          <w:szCs w:val="28"/>
        </w:rPr>
        <w:t>(CGA</w:t>
      </w:r>
      <w:r w:rsidR="005D68B9">
        <w:rPr>
          <w:rFonts w:asciiTheme="majorHAnsi" w:hAnsiTheme="majorHAnsi"/>
          <w:sz w:val="28"/>
          <w:szCs w:val="28"/>
        </w:rPr>
        <w:t>)</w:t>
      </w:r>
      <w:r w:rsidR="00836ADA">
        <w:rPr>
          <w:rFonts w:asciiTheme="majorHAnsi" w:hAnsiTheme="majorHAnsi"/>
          <w:sz w:val="28"/>
          <w:szCs w:val="28"/>
        </w:rPr>
        <w:t>, який</w:t>
      </w:r>
      <w:r w:rsidR="005D68B9">
        <w:rPr>
          <w:rFonts w:asciiTheme="majorHAnsi" w:hAnsiTheme="majorHAnsi"/>
          <w:sz w:val="28"/>
          <w:szCs w:val="28"/>
        </w:rPr>
        <w:t xml:space="preserve"> керує всіма питаннями національної метрологічної політики.</w:t>
      </w:r>
      <w:r w:rsidR="00836ADA">
        <w:rPr>
          <w:rFonts w:asciiTheme="majorHAnsi" w:hAnsiTheme="majorHAnsi"/>
          <w:sz w:val="28"/>
          <w:szCs w:val="28"/>
        </w:rPr>
        <w:t xml:space="preserve"> Це</w:t>
      </w:r>
      <w:r w:rsidR="00836ADA" w:rsidRPr="00836ADA">
        <w:rPr>
          <w:rFonts w:asciiTheme="majorHAnsi" w:hAnsiTheme="majorHAnsi"/>
          <w:sz w:val="28"/>
          <w:szCs w:val="28"/>
        </w:rPr>
        <w:t xml:space="preserve"> </w:t>
      </w:r>
      <w:r w:rsidR="00836ADA">
        <w:rPr>
          <w:rFonts w:asciiTheme="majorHAnsi" w:hAnsiTheme="majorHAnsi"/>
          <w:sz w:val="28"/>
          <w:szCs w:val="28"/>
        </w:rPr>
        <w:t xml:space="preserve">широке коло питань - </w:t>
      </w:r>
      <w:r w:rsidR="00836ADA" w:rsidRPr="00836ADA">
        <w:rPr>
          <w:rFonts w:asciiTheme="majorHAnsi" w:hAnsiTheme="majorHAnsi"/>
          <w:sz w:val="28"/>
          <w:szCs w:val="28"/>
        </w:rPr>
        <w:t>вивчення потреб, формулювання національної політики, коорд</w:t>
      </w:r>
      <w:r w:rsidR="00AC22FC">
        <w:rPr>
          <w:rFonts w:asciiTheme="majorHAnsi" w:hAnsiTheme="majorHAnsi"/>
          <w:sz w:val="28"/>
          <w:szCs w:val="28"/>
        </w:rPr>
        <w:t>инація</w:t>
      </w:r>
      <w:r w:rsidR="00836ADA" w:rsidRPr="00836ADA">
        <w:rPr>
          <w:rFonts w:asciiTheme="majorHAnsi" w:hAnsiTheme="majorHAnsi"/>
          <w:sz w:val="28"/>
          <w:szCs w:val="28"/>
        </w:rPr>
        <w:t xml:space="preserve"> </w:t>
      </w:r>
      <w:r w:rsidR="00AC22FC">
        <w:rPr>
          <w:rFonts w:asciiTheme="majorHAnsi" w:hAnsiTheme="majorHAnsi"/>
          <w:sz w:val="28"/>
          <w:szCs w:val="28"/>
        </w:rPr>
        <w:t>дій різних міністерств, розробка</w:t>
      </w:r>
      <w:r w:rsidR="00836ADA" w:rsidRPr="00836ADA">
        <w:rPr>
          <w:rFonts w:asciiTheme="majorHAnsi" w:hAnsiTheme="majorHAnsi"/>
          <w:sz w:val="28"/>
          <w:szCs w:val="28"/>
        </w:rPr>
        <w:t xml:space="preserve"> та впровадженн</w:t>
      </w:r>
      <w:r w:rsidR="00836ADA">
        <w:rPr>
          <w:rFonts w:asciiTheme="majorHAnsi" w:hAnsiTheme="majorHAnsi"/>
          <w:sz w:val="28"/>
          <w:szCs w:val="28"/>
        </w:rPr>
        <w:t>я нормативних актів законодавчо регульованої</w:t>
      </w:r>
      <w:r w:rsidR="00836ADA" w:rsidRPr="00836ADA">
        <w:rPr>
          <w:rFonts w:asciiTheme="majorHAnsi" w:hAnsiTheme="majorHAnsi"/>
          <w:sz w:val="28"/>
          <w:szCs w:val="28"/>
        </w:rPr>
        <w:t xml:space="preserve"> метрології, участ</w:t>
      </w:r>
      <w:r w:rsidR="00AC22FC">
        <w:rPr>
          <w:rFonts w:asciiTheme="majorHAnsi" w:hAnsiTheme="majorHAnsi"/>
          <w:sz w:val="28"/>
          <w:szCs w:val="28"/>
        </w:rPr>
        <w:t>ь</w:t>
      </w:r>
      <w:r w:rsidR="00836ADA" w:rsidRPr="00836ADA">
        <w:rPr>
          <w:rFonts w:asciiTheme="majorHAnsi" w:hAnsiTheme="majorHAnsi"/>
          <w:sz w:val="28"/>
          <w:szCs w:val="28"/>
        </w:rPr>
        <w:t xml:space="preserve"> в міжнародні</w:t>
      </w:r>
      <w:r w:rsidR="00AC22FC">
        <w:rPr>
          <w:rFonts w:asciiTheme="majorHAnsi" w:hAnsiTheme="majorHAnsi"/>
          <w:sz w:val="28"/>
          <w:szCs w:val="28"/>
        </w:rPr>
        <w:t>й метрологічній системі, нагляд</w:t>
      </w:r>
      <w:r w:rsidR="00836ADA" w:rsidRPr="00836ADA">
        <w:rPr>
          <w:rFonts w:asciiTheme="majorHAnsi" w:hAnsiTheme="majorHAnsi"/>
          <w:sz w:val="28"/>
          <w:szCs w:val="28"/>
        </w:rPr>
        <w:t xml:space="preserve"> за національними органами та надання інформації </w:t>
      </w:r>
      <w:r w:rsidR="00AC22FC">
        <w:rPr>
          <w:rFonts w:asciiTheme="majorHAnsi" w:hAnsiTheme="majorHAnsi"/>
          <w:sz w:val="28"/>
          <w:szCs w:val="28"/>
        </w:rPr>
        <w:t>суспільству</w:t>
      </w:r>
      <w:r w:rsidR="00836ADA" w:rsidRPr="00836ADA">
        <w:rPr>
          <w:rFonts w:asciiTheme="majorHAnsi" w:hAnsiTheme="majorHAnsi"/>
          <w:sz w:val="28"/>
          <w:szCs w:val="28"/>
        </w:rPr>
        <w:t>.</w:t>
      </w:r>
      <w:r w:rsidR="00BF5027">
        <w:rPr>
          <w:rFonts w:asciiTheme="majorHAnsi" w:hAnsiTheme="majorHAnsi"/>
          <w:sz w:val="28"/>
          <w:szCs w:val="28"/>
        </w:rPr>
        <w:t xml:space="preserve"> </w:t>
      </w:r>
      <w:r w:rsidR="00EE0AC2">
        <w:rPr>
          <w:rFonts w:asciiTheme="majorHAnsi" w:hAnsiTheme="majorHAnsi"/>
          <w:sz w:val="28"/>
          <w:szCs w:val="28"/>
        </w:rPr>
        <w:t>Д</w:t>
      </w:r>
      <w:r w:rsidR="00EE0AC2" w:rsidRPr="00BF5027">
        <w:rPr>
          <w:rFonts w:asciiTheme="majorHAnsi" w:hAnsiTheme="majorHAnsi"/>
          <w:sz w:val="28"/>
          <w:szCs w:val="28"/>
        </w:rPr>
        <w:t xml:space="preserve">ля </w:t>
      </w:r>
      <w:r w:rsidR="00EE0AC2">
        <w:rPr>
          <w:rFonts w:asciiTheme="majorHAnsi" w:hAnsiTheme="majorHAnsi"/>
          <w:sz w:val="28"/>
          <w:szCs w:val="28"/>
        </w:rPr>
        <w:t>розгляду</w:t>
      </w:r>
      <w:r w:rsidR="00EE0AC2" w:rsidRPr="00BF5027">
        <w:rPr>
          <w:rFonts w:asciiTheme="majorHAnsi" w:hAnsiTheme="majorHAnsi"/>
          <w:sz w:val="28"/>
          <w:szCs w:val="28"/>
        </w:rPr>
        <w:t xml:space="preserve"> національної політики</w:t>
      </w:r>
      <w:r w:rsidR="00EE0AC2">
        <w:rPr>
          <w:rFonts w:asciiTheme="majorHAnsi" w:hAnsiTheme="majorHAnsi"/>
          <w:sz w:val="28"/>
          <w:szCs w:val="28"/>
        </w:rPr>
        <w:t>, б</w:t>
      </w:r>
      <w:r w:rsidR="00BF5027" w:rsidRPr="00BF5027">
        <w:rPr>
          <w:rFonts w:asciiTheme="majorHAnsi" w:hAnsiTheme="majorHAnsi"/>
          <w:sz w:val="28"/>
          <w:szCs w:val="28"/>
        </w:rPr>
        <w:t xml:space="preserve">ажано створити національний </w:t>
      </w:r>
      <w:r w:rsidR="00BF5027">
        <w:rPr>
          <w:rFonts w:asciiTheme="majorHAnsi" w:hAnsiTheme="majorHAnsi"/>
          <w:sz w:val="28"/>
          <w:szCs w:val="28"/>
        </w:rPr>
        <w:t>комітет з нагляду</w:t>
      </w:r>
      <w:r w:rsidR="00BF5027" w:rsidRPr="00BF5027">
        <w:rPr>
          <w:rFonts w:asciiTheme="majorHAnsi" w:hAnsiTheme="majorHAnsi"/>
          <w:sz w:val="28"/>
          <w:szCs w:val="28"/>
        </w:rPr>
        <w:t>, як</w:t>
      </w:r>
      <w:r w:rsidR="00AC22FC">
        <w:rPr>
          <w:rFonts w:asciiTheme="majorHAnsi" w:hAnsiTheme="majorHAnsi"/>
          <w:sz w:val="28"/>
          <w:szCs w:val="28"/>
        </w:rPr>
        <w:t>ому підпорядковується центральний</w:t>
      </w:r>
      <w:r w:rsidR="00BF5027" w:rsidRPr="00BF5027">
        <w:rPr>
          <w:rFonts w:asciiTheme="majorHAnsi" w:hAnsiTheme="majorHAnsi"/>
          <w:sz w:val="28"/>
          <w:szCs w:val="28"/>
        </w:rPr>
        <w:t xml:space="preserve"> </w:t>
      </w:r>
      <w:r w:rsidR="00EE0AC2">
        <w:rPr>
          <w:rFonts w:asciiTheme="majorHAnsi" w:hAnsiTheme="majorHAnsi"/>
          <w:sz w:val="28"/>
          <w:szCs w:val="28"/>
        </w:rPr>
        <w:t>орган</w:t>
      </w:r>
      <w:r w:rsidR="00BF5027" w:rsidRPr="00BF5027">
        <w:rPr>
          <w:rFonts w:asciiTheme="majorHAnsi" w:hAnsiTheme="majorHAnsi"/>
          <w:sz w:val="28"/>
          <w:szCs w:val="28"/>
        </w:rPr>
        <w:t>.</w:t>
      </w:r>
      <w:r w:rsidR="00EE0AC2">
        <w:rPr>
          <w:rFonts w:asciiTheme="majorHAnsi" w:hAnsiTheme="majorHAnsi"/>
          <w:sz w:val="28"/>
          <w:szCs w:val="28"/>
        </w:rPr>
        <w:t xml:space="preserve"> Важливою є к</w:t>
      </w:r>
      <w:r w:rsidR="00EE0AC2" w:rsidRPr="00EE0AC2">
        <w:rPr>
          <w:rFonts w:asciiTheme="majorHAnsi" w:hAnsiTheme="majorHAnsi"/>
          <w:sz w:val="28"/>
          <w:szCs w:val="28"/>
        </w:rPr>
        <w:t>оорд</w:t>
      </w:r>
      <w:r w:rsidR="00EE0AC2">
        <w:rPr>
          <w:rFonts w:asciiTheme="majorHAnsi" w:hAnsiTheme="majorHAnsi"/>
          <w:sz w:val="28"/>
          <w:szCs w:val="28"/>
        </w:rPr>
        <w:t>инація між органами законодавчо регульованої метрології, саме вона забезпечить</w:t>
      </w:r>
      <w:r w:rsidR="00EE0AC2" w:rsidRPr="00EE0AC2">
        <w:rPr>
          <w:rFonts w:asciiTheme="majorHAnsi" w:hAnsiTheme="majorHAnsi"/>
          <w:sz w:val="28"/>
          <w:szCs w:val="28"/>
        </w:rPr>
        <w:t xml:space="preserve"> одн</w:t>
      </w:r>
      <w:r w:rsidR="00EE0AC2">
        <w:rPr>
          <w:rFonts w:asciiTheme="majorHAnsi" w:hAnsiTheme="majorHAnsi"/>
          <w:sz w:val="28"/>
          <w:szCs w:val="28"/>
        </w:rPr>
        <w:t>акове</w:t>
      </w:r>
      <w:r w:rsidR="00EE0AC2" w:rsidRPr="00EE0AC2">
        <w:rPr>
          <w:rFonts w:asciiTheme="majorHAnsi" w:hAnsiTheme="majorHAnsi"/>
          <w:sz w:val="28"/>
          <w:szCs w:val="28"/>
        </w:rPr>
        <w:t xml:space="preserve"> застосування законодавства, особливо коли і</w:t>
      </w:r>
      <w:r w:rsidR="00EE0AC2">
        <w:rPr>
          <w:rFonts w:asciiTheme="majorHAnsi" w:hAnsiTheme="majorHAnsi"/>
          <w:sz w:val="28"/>
          <w:szCs w:val="28"/>
        </w:rPr>
        <w:t>снує кілька органів законодавчо регульованої</w:t>
      </w:r>
      <w:r w:rsidR="00EE0AC2" w:rsidRPr="00EE0AC2">
        <w:rPr>
          <w:rFonts w:asciiTheme="majorHAnsi" w:hAnsiTheme="majorHAnsi"/>
          <w:sz w:val="28"/>
          <w:szCs w:val="28"/>
        </w:rPr>
        <w:t xml:space="preserve"> метрології (наприклад, у різних регіонах країни). </w:t>
      </w:r>
      <w:r w:rsidR="00C50DCF">
        <w:rPr>
          <w:rFonts w:asciiTheme="majorHAnsi" w:hAnsiTheme="majorHAnsi"/>
          <w:sz w:val="28"/>
          <w:szCs w:val="28"/>
        </w:rPr>
        <w:t>Т</w:t>
      </w:r>
      <w:r w:rsidR="00C50DCF" w:rsidRPr="00EE0AC2">
        <w:rPr>
          <w:rFonts w:asciiTheme="majorHAnsi" w:hAnsiTheme="majorHAnsi"/>
          <w:sz w:val="28"/>
          <w:szCs w:val="28"/>
        </w:rPr>
        <w:t xml:space="preserve">акож </w:t>
      </w:r>
      <w:r w:rsidR="00C50DCF">
        <w:rPr>
          <w:rFonts w:asciiTheme="majorHAnsi" w:hAnsiTheme="majorHAnsi"/>
          <w:sz w:val="28"/>
          <w:szCs w:val="28"/>
        </w:rPr>
        <w:t>в</w:t>
      </w:r>
      <w:r w:rsidR="00EE0AC2" w:rsidRPr="00EE0AC2">
        <w:rPr>
          <w:rFonts w:asciiTheme="majorHAnsi" w:hAnsiTheme="majorHAnsi"/>
          <w:sz w:val="28"/>
          <w:szCs w:val="28"/>
        </w:rPr>
        <w:t xml:space="preserve">ажливо </w:t>
      </w:r>
      <w:r w:rsidR="007E5F7F">
        <w:rPr>
          <w:rFonts w:asciiTheme="majorHAnsi" w:hAnsiTheme="majorHAnsi"/>
          <w:sz w:val="28"/>
          <w:szCs w:val="28"/>
        </w:rPr>
        <w:t xml:space="preserve">залучати </w:t>
      </w:r>
      <w:r w:rsidR="00EE0AC2" w:rsidRPr="00EE0AC2">
        <w:rPr>
          <w:rFonts w:asciiTheme="majorHAnsi" w:hAnsiTheme="majorHAnsi"/>
          <w:sz w:val="28"/>
          <w:szCs w:val="28"/>
        </w:rPr>
        <w:t xml:space="preserve">велику кількість зацікавлених сторін, які </w:t>
      </w:r>
      <w:r w:rsidR="00E319FA">
        <w:rPr>
          <w:rFonts w:asciiTheme="majorHAnsi" w:hAnsiTheme="majorHAnsi"/>
          <w:sz w:val="28"/>
          <w:szCs w:val="28"/>
        </w:rPr>
        <w:t>офіційно залежать від національної метрологічної системи</w:t>
      </w:r>
      <w:r w:rsidR="00EE0AC2" w:rsidRPr="00EE0AC2">
        <w:rPr>
          <w:rFonts w:asciiTheme="majorHAnsi" w:hAnsiTheme="majorHAnsi"/>
          <w:sz w:val="28"/>
          <w:szCs w:val="28"/>
        </w:rPr>
        <w:t xml:space="preserve">, </w:t>
      </w:r>
      <w:r w:rsidR="00E319FA">
        <w:rPr>
          <w:rFonts w:asciiTheme="majorHAnsi" w:hAnsiTheme="majorHAnsi"/>
          <w:sz w:val="28"/>
          <w:szCs w:val="28"/>
        </w:rPr>
        <w:t>охоплюючи їхній внесок, і в такий спосіб</w:t>
      </w:r>
      <w:r w:rsidR="00EE0AC2" w:rsidRPr="00EE0AC2">
        <w:rPr>
          <w:rFonts w:asciiTheme="majorHAnsi" w:hAnsiTheme="majorHAnsi"/>
          <w:sz w:val="28"/>
          <w:szCs w:val="28"/>
        </w:rPr>
        <w:t xml:space="preserve"> реагувати на національні тенденції та потреби.</w:t>
      </w:r>
    </w:p>
    <w:p w:rsidR="00387B6F" w:rsidRPr="00387B6F" w:rsidRDefault="00387B6F" w:rsidP="005D68B9">
      <w:pPr>
        <w:spacing w:before="240"/>
        <w:jc w:val="both"/>
        <w:rPr>
          <w:rFonts w:asciiTheme="majorHAnsi" w:hAnsiTheme="majorHAnsi"/>
          <w:b/>
          <w:sz w:val="28"/>
          <w:szCs w:val="28"/>
        </w:rPr>
      </w:pPr>
      <w:r w:rsidRPr="00387B6F">
        <w:rPr>
          <w:rFonts w:asciiTheme="majorHAnsi" w:hAnsiTheme="majorHAnsi"/>
          <w:b/>
          <w:sz w:val="28"/>
          <w:szCs w:val="28"/>
        </w:rPr>
        <w:t>Опції регулювання та забезпечення виконання</w:t>
      </w:r>
    </w:p>
    <w:p w:rsidR="006E2C55" w:rsidRDefault="00573A77" w:rsidP="005D68B9">
      <w:pPr>
        <w:spacing w:before="24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387B6F" w:rsidRPr="00387B6F">
        <w:rPr>
          <w:rFonts w:asciiTheme="majorHAnsi" w:hAnsiTheme="majorHAnsi"/>
          <w:sz w:val="28"/>
          <w:szCs w:val="28"/>
        </w:rPr>
        <w:t xml:space="preserve">ісля </w:t>
      </w:r>
      <w:r w:rsidR="00387B6F">
        <w:rPr>
          <w:rFonts w:asciiTheme="majorHAnsi" w:hAnsiTheme="majorHAnsi"/>
          <w:sz w:val="28"/>
          <w:szCs w:val="28"/>
        </w:rPr>
        <w:t>схвалення рішення відповідно до</w:t>
      </w:r>
      <w:r w:rsidR="00387B6F" w:rsidRPr="00387B6F">
        <w:rPr>
          <w:rFonts w:asciiTheme="majorHAnsi" w:hAnsiTheme="majorHAnsi"/>
          <w:sz w:val="28"/>
          <w:szCs w:val="28"/>
        </w:rPr>
        <w:t xml:space="preserve"> т</w:t>
      </w:r>
      <w:r w:rsidR="00387B6F">
        <w:rPr>
          <w:rFonts w:asciiTheme="majorHAnsi" w:hAnsiTheme="majorHAnsi"/>
          <w:sz w:val="28"/>
          <w:szCs w:val="28"/>
        </w:rPr>
        <w:t>ого, що охоплюватиме законодавчо регульована</w:t>
      </w:r>
      <w:r w:rsidR="00387B6F" w:rsidRPr="00387B6F">
        <w:rPr>
          <w:rFonts w:asciiTheme="majorHAnsi" w:hAnsiTheme="majorHAnsi"/>
          <w:sz w:val="28"/>
          <w:szCs w:val="28"/>
        </w:rPr>
        <w:t xml:space="preserve"> метрологія,</w:t>
      </w:r>
      <w:r>
        <w:rPr>
          <w:rFonts w:asciiTheme="majorHAnsi" w:hAnsiTheme="majorHAnsi"/>
          <w:sz w:val="28"/>
          <w:szCs w:val="28"/>
        </w:rPr>
        <w:t xml:space="preserve"> першим</w:t>
      </w:r>
      <w:r w:rsidR="00CE4B9E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 рішенням</w:t>
      </w:r>
      <w:r w:rsidR="00CE4B9E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 урядів</w:t>
      </w:r>
      <w:r w:rsidR="00387B6F" w:rsidRPr="00387B6F">
        <w:rPr>
          <w:rFonts w:asciiTheme="majorHAnsi" w:hAnsiTheme="majorHAnsi"/>
          <w:sz w:val="28"/>
          <w:szCs w:val="28"/>
        </w:rPr>
        <w:t xml:space="preserve"> </w:t>
      </w:r>
      <w:r w:rsidR="00CE4B9E">
        <w:rPr>
          <w:rFonts w:asciiTheme="majorHAnsi" w:hAnsiTheme="majorHAnsi"/>
          <w:sz w:val="28"/>
          <w:szCs w:val="28"/>
        </w:rPr>
        <w:t>є про те,</w:t>
      </w:r>
      <w:r>
        <w:rPr>
          <w:rFonts w:asciiTheme="majorHAnsi" w:hAnsiTheme="majorHAnsi"/>
          <w:sz w:val="28"/>
          <w:szCs w:val="28"/>
        </w:rPr>
        <w:t xml:space="preserve"> </w:t>
      </w:r>
      <w:r w:rsidR="00387B6F" w:rsidRPr="00387B6F">
        <w:rPr>
          <w:rFonts w:asciiTheme="majorHAnsi" w:hAnsiTheme="majorHAnsi"/>
          <w:sz w:val="28"/>
          <w:szCs w:val="28"/>
        </w:rPr>
        <w:t xml:space="preserve">як міжнародні стандарти, </w:t>
      </w:r>
      <w:r w:rsidR="00CE4B9E">
        <w:rPr>
          <w:rFonts w:asciiTheme="majorHAnsi" w:hAnsiTheme="majorHAnsi"/>
          <w:sz w:val="28"/>
          <w:szCs w:val="28"/>
        </w:rPr>
        <w:t>а саме:</w:t>
      </w:r>
      <w:r w:rsidR="00387B6F" w:rsidRPr="00387B6F">
        <w:rPr>
          <w:rFonts w:asciiTheme="majorHAnsi" w:hAnsiTheme="majorHAnsi"/>
          <w:sz w:val="28"/>
          <w:szCs w:val="28"/>
        </w:rPr>
        <w:t xml:space="preserve"> Рекомендації OIML, мають бути включені або </w:t>
      </w:r>
      <w:r w:rsidR="00CE4B9E">
        <w:rPr>
          <w:rFonts w:asciiTheme="majorHAnsi" w:hAnsiTheme="majorHAnsi"/>
          <w:sz w:val="28"/>
          <w:szCs w:val="28"/>
        </w:rPr>
        <w:t>які мають бути посилання на них у</w:t>
      </w:r>
      <w:r w:rsidR="00387B6F" w:rsidRPr="00387B6F">
        <w:rPr>
          <w:rFonts w:asciiTheme="majorHAnsi" w:hAnsiTheme="majorHAnsi"/>
          <w:sz w:val="28"/>
          <w:szCs w:val="28"/>
        </w:rPr>
        <w:t xml:space="preserve"> </w:t>
      </w:r>
      <w:r w:rsidR="00CE4B9E">
        <w:rPr>
          <w:rFonts w:asciiTheme="majorHAnsi" w:hAnsiTheme="majorHAnsi"/>
          <w:sz w:val="28"/>
          <w:szCs w:val="28"/>
        </w:rPr>
        <w:t>їхньому законодавстві</w:t>
      </w:r>
      <w:r w:rsidR="00387B6F" w:rsidRPr="00387B6F">
        <w:rPr>
          <w:rFonts w:asciiTheme="majorHAnsi" w:hAnsiTheme="majorHAnsi"/>
          <w:sz w:val="28"/>
          <w:szCs w:val="28"/>
        </w:rPr>
        <w:t>.</w:t>
      </w:r>
      <w:r w:rsidR="0005263A">
        <w:rPr>
          <w:rFonts w:asciiTheme="majorHAnsi" w:hAnsiTheme="majorHAnsi"/>
          <w:sz w:val="28"/>
          <w:szCs w:val="28"/>
        </w:rPr>
        <w:t xml:space="preserve"> </w:t>
      </w:r>
      <w:r w:rsidR="008031C2" w:rsidRPr="008031C2">
        <w:rPr>
          <w:rFonts w:asciiTheme="majorHAnsi" w:hAnsiTheme="majorHAnsi"/>
          <w:sz w:val="28"/>
          <w:szCs w:val="28"/>
        </w:rPr>
        <w:t xml:space="preserve">Методи </w:t>
      </w:r>
      <w:r w:rsidR="008031C2">
        <w:rPr>
          <w:rFonts w:asciiTheme="majorHAnsi" w:hAnsiTheme="majorHAnsi"/>
          <w:sz w:val="28"/>
          <w:szCs w:val="28"/>
        </w:rPr>
        <w:t>містять</w:t>
      </w:r>
      <w:r w:rsidR="008031C2" w:rsidRPr="008031C2">
        <w:rPr>
          <w:rFonts w:asciiTheme="majorHAnsi" w:hAnsiTheme="majorHAnsi"/>
          <w:sz w:val="28"/>
          <w:szCs w:val="28"/>
        </w:rPr>
        <w:t xml:space="preserve"> дослівний текст, включення ідентичних вимог (але не дослівний текст), включення сумісних вимог і посилання на конкретні видання (або </w:t>
      </w:r>
      <w:r w:rsidR="001D3A93">
        <w:rPr>
          <w:rFonts w:asciiTheme="majorHAnsi" w:hAnsiTheme="majorHAnsi"/>
          <w:sz w:val="28"/>
          <w:szCs w:val="28"/>
        </w:rPr>
        <w:t xml:space="preserve">на </w:t>
      </w:r>
      <w:r w:rsidR="008031C2" w:rsidRPr="008031C2">
        <w:rPr>
          <w:rFonts w:asciiTheme="majorHAnsi" w:hAnsiTheme="majorHAnsi"/>
          <w:sz w:val="28"/>
          <w:szCs w:val="28"/>
        </w:rPr>
        <w:t>найновішу редакцію) стандарту.</w:t>
      </w:r>
      <w:r w:rsidR="00520F5B">
        <w:rPr>
          <w:rFonts w:asciiTheme="majorHAnsi" w:hAnsiTheme="majorHAnsi"/>
          <w:sz w:val="28"/>
          <w:szCs w:val="28"/>
        </w:rPr>
        <w:t xml:space="preserve"> </w:t>
      </w:r>
      <w:r w:rsidR="00520F5B" w:rsidRPr="00520F5B">
        <w:rPr>
          <w:rFonts w:asciiTheme="majorHAnsi" w:hAnsiTheme="majorHAnsi"/>
          <w:sz w:val="28"/>
          <w:szCs w:val="28"/>
        </w:rPr>
        <w:t>Підхід</w:t>
      </w:r>
      <w:r w:rsidR="00520F5B">
        <w:rPr>
          <w:rFonts w:asciiTheme="majorHAnsi" w:hAnsiTheme="majorHAnsi"/>
          <w:sz w:val="28"/>
          <w:szCs w:val="28"/>
        </w:rPr>
        <w:t>, прийнятий у країні, буде залежати</w:t>
      </w:r>
      <w:r w:rsidR="00AC22FC">
        <w:rPr>
          <w:rFonts w:asciiTheme="majorHAnsi" w:hAnsiTheme="majorHAnsi"/>
          <w:sz w:val="28"/>
          <w:szCs w:val="28"/>
        </w:rPr>
        <w:t xml:space="preserve"> від </w:t>
      </w:r>
      <w:r w:rsidR="00520F5B">
        <w:rPr>
          <w:rFonts w:asciiTheme="majorHAnsi" w:hAnsiTheme="majorHAnsi"/>
          <w:sz w:val="28"/>
          <w:szCs w:val="28"/>
        </w:rPr>
        <w:t xml:space="preserve">більш </w:t>
      </w:r>
      <w:r w:rsidR="004E26F4">
        <w:rPr>
          <w:rFonts w:asciiTheme="majorHAnsi" w:hAnsiTheme="majorHAnsi"/>
          <w:sz w:val="28"/>
          <w:szCs w:val="28"/>
        </w:rPr>
        <w:t>широкого розуміння</w:t>
      </w:r>
      <w:r w:rsidR="00520F5B" w:rsidRPr="00520F5B">
        <w:rPr>
          <w:rFonts w:asciiTheme="majorHAnsi" w:hAnsiTheme="majorHAnsi"/>
          <w:sz w:val="28"/>
          <w:szCs w:val="28"/>
        </w:rPr>
        <w:t xml:space="preserve"> правових традицій і може навіть відрізняти</w:t>
      </w:r>
      <w:r w:rsidR="004E26F4">
        <w:rPr>
          <w:rFonts w:asciiTheme="majorHAnsi" w:hAnsiTheme="majorHAnsi"/>
          <w:sz w:val="28"/>
          <w:szCs w:val="28"/>
        </w:rPr>
        <w:t xml:space="preserve">ся в різних сферах законодавчо регульованої </w:t>
      </w:r>
      <w:r w:rsidR="00520F5B" w:rsidRPr="00520F5B">
        <w:rPr>
          <w:rFonts w:asciiTheme="majorHAnsi" w:hAnsiTheme="majorHAnsi"/>
          <w:sz w:val="28"/>
          <w:szCs w:val="28"/>
        </w:rPr>
        <w:t>метрології.</w:t>
      </w:r>
      <w:r w:rsidR="004E26F4">
        <w:rPr>
          <w:rFonts w:asciiTheme="majorHAnsi" w:hAnsiTheme="majorHAnsi"/>
          <w:sz w:val="28"/>
          <w:szCs w:val="28"/>
        </w:rPr>
        <w:t xml:space="preserve"> </w:t>
      </w:r>
      <w:r w:rsidR="004E26F4" w:rsidRPr="004E26F4">
        <w:rPr>
          <w:rFonts w:asciiTheme="majorHAnsi" w:hAnsiTheme="majorHAnsi"/>
          <w:sz w:val="28"/>
          <w:szCs w:val="28"/>
        </w:rPr>
        <w:t>Іншим ключовим рішенням буде те, які інструменти використовувати для регулювання та забезпечення виконання.</w:t>
      </w:r>
      <w:r w:rsidR="004E26F4">
        <w:rPr>
          <w:rFonts w:asciiTheme="majorHAnsi" w:hAnsiTheme="majorHAnsi"/>
          <w:sz w:val="28"/>
          <w:szCs w:val="28"/>
        </w:rPr>
        <w:t xml:space="preserve"> </w:t>
      </w:r>
      <w:r w:rsidR="004E26F4" w:rsidRPr="004E26F4">
        <w:rPr>
          <w:rFonts w:asciiTheme="majorHAnsi" w:hAnsiTheme="majorHAnsi"/>
          <w:sz w:val="28"/>
          <w:szCs w:val="28"/>
        </w:rPr>
        <w:t xml:space="preserve">Вони також </w:t>
      </w:r>
      <w:r w:rsidR="008C7CA6">
        <w:rPr>
          <w:rFonts w:asciiTheme="majorHAnsi" w:hAnsiTheme="majorHAnsi"/>
          <w:sz w:val="28"/>
          <w:szCs w:val="28"/>
        </w:rPr>
        <w:t xml:space="preserve">будуть </w:t>
      </w:r>
      <w:r w:rsidR="008E1672">
        <w:rPr>
          <w:rFonts w:asciiTheme="majorHAnsi" w:hAnsiTheme="majorHAnsi"/>
          <w:sz w:val="28"/>
          <w:szCs w:val="28"/>
        </w:rPr>
        <w:t>змінюватися</w:t>
      </w:r>
      <w:r w:rsidR="004E26F4" w:rsidRPr="004E26F4">
        <w:rPr>
          <w:rFonts w:asciiTheme="majorHAnsi" w:hAnsiTheme="majorHAnsi"/>
          <w:sz w:val="28"/>
          <w:szCs w:val="28"/>
        </w:rPr>
        <w:t xml:space="preserve"> від </w:t>
      </w:r>
      <w:r w:rsidR="008C7CA6">
        <w:rPr>
          <w:rFonts w:asciiTheme="majorHAnsi" w:hAnsiTheme="majorHAnsi"/>
          <w:sz w:val="28"/>
          <w:szCs w:val="28"/>
        </w:rPr>
        <w:lastRenderedPageBreak/>
        <w:t>перед</w:t>
      </w:r>
      <w:r w:rsidR="008E1672">
        <w:rPr>
          <w:rFonts w:asciiTheme="majorHAnsi" w:hAnsiTheme="majorHAnsi"/>
          <w:sz w:val="28"/>
          <w:szCs w:val="28"/>
        </w:rPr>
        <w:t xml:space="preserve">продажної перевірки або нагляду, </w:t>
      </w:r>
      <w:r w:rsidR="008E1672" w:rsidRPr="006341C0">
        <w:rPr>
          <w:rFonts w:asciiTheme="majorHAnsi" w:hAnsiTheme="majorHAnsi"/>
          <w:sz w:val="28"/>
          <w:szCs w:val="28"/>
        </w:rPr>
        <w:t>ринкового нагляду</w:t>
      </w:r>
      <w:r w:rsidR="008C7CA6" w:rsidRPr="006341C0">
        <w:rPr>
          <w:rFonts w:asciiTheme="majorHAnsi" w:hAnsiTheme="majorHAnsi"/>
          <w:sz w:val="28"/>
          <w:szCs w:val="28"/>
        </w:rPr>
        <w:t xml:space="preserve"> в ланцюгу</w:t>
      </w:r>
      <w:r w:rsidR="004E26F4" w:rsidRPr="006341C0">
        <w:rPr>
          <w:rFonts w:asciiTheme="majorHAnsi" w:hAnsiTheme="majorHAnsi"/>
          <w:sz w:val="28"/>
          <w:szCs w:val="28"/>
        </w:rPr>
        <w:t xml:space="preserve"> </w:t>
      </w:r>
      <w:r w:rsidR="005C1B33" w:rsidRPr="006341C0">
        <w:rPr>
          <w:rFonts w:asciiTheme="majorHAnsi" w:hAnsiTheme="majorHAnsi"/>
          <w:sz w:val="28"/>
          <w:szCs w:val="28"/>
        </w:rPr>
        <w:t>збуту</w:t>
      </w:r>
      <w:r w:rsidR="001D3A93">
        <w:rPr>
          <w:rFonts w:asciiTheme="majorHAnsi" w:hAnsiTheme="majorHAnsi"/>
          <w:sz w:val="28"/>
          <w:szCs w:val="28"/>
        </w:rPr>
        <w:t xml:space="preserve"> або на ринку</w:t>
      </w:r>
      <w:r w:rsidR="008C7CA6" w:rsidRPr="006341C0">
        <w:rPr>
          <w:rFonts w:asciiTheme="majorHAnsi" w:hAnsiTheme="majorHAnsi"/>
          <w:sz w:val="28"/>
          <w:szCs w:val="28"/>
        </w:rPr>
        <w:t xml:space="preserve"> </w:t>
      </w:r>
      <w:r w:rsidR="004E26F4" w:rsidRPr="006341C0">
        <w:rPr>
          <w:rFonts w:asciiTheme="majorHAnsi" w:hAnsiTheme="majorHAnsi"/>
          <w:sz w:val="28"/>
          <w:szCs w:val="28"/>
        </w:rPr>
        <w:t>та інспекцій на основі оцінки ризику.</w:t>
      </w:r>
      <w:r w:rsidR="005C1B33" w:rsidRPr="006341C0">
        <w:rPr>
          <w:rFonts w:asciiTheme="majorHAnsi" w:hAnsiTheme="majorHAnsi"/>
          <w:sz w:val="28"/>
          <w:szCs w:val="28"/>
        </w:rPr>
        <w:t xml:space="preserve"> </w:t>
      </w:r>
      <w:r w:rsidR="008E1672" w:rsidRPr="006341C0">
        <w:rPr>
          <w:rFonts w:asciiTheme="majorHAnsi" w:hAnsiTheme="majorHAnsi"/>
          <w:sz w:val="28"/>
          <w:szCs w:val="28"/>
        </w:rPr>
        <w:t>Забезпечення</w:t>
      </w:r>
      <w:r w:rsidR="004171E8" w:rsidRPr="006341C0">
        <w:rPr>
          <w:rFonts w:asciiTheme="majorHAnsi" w:hAnsiTheme="majorHAnsi"/>
          <w:sz w:val="28"/>
          <w:szCs w:val="28"/>
        </w:rPr>
        <w:t xml:space="preserve"> виправлення невідповідності може </w:t>
      </w:r>
      <w:r w:rsidR="008E1672" w:rsidRPr="006341C0">
        <w:rPr>
          <w:rFonts w:asciiTheme="majorHAnsi" w:hAnsiTheme="majorHAnsi"/>
          <w:sz w:val="28"/>
          <w:szCs w:val="28"/>
        </w:rPr>
        <w:t>містити як освіту та навчання, адміністративні заходи і попередження, зобов’язання</w:t>
      </w:r>
      <w:r w:rsidR="006E2C55" w:rsidRPr="006341C0">
        <w:rPr>
          <w:rFonts w:asciiTheme="majorHAnsi" w:hAnsiTheme="majorHAnsi"/>
          <w:sz w:val="28"/>
          <w:szCs w:val="28"/>
        </w:rPr>
        <w:t>,</w:t>
      </w:r>
      <w:r w:rsidR="008E1672" w:rsidRPr="006341C0">
        <w:rPr>
          <w:rFonts w:asciiTheme="majorHAnsi" w:hAnsiTheme="majorHAnsi"/>
          <w:sz w:val="28"/>
          <w:szCs w:val="28"/>
        </w:rPr>
        <w:t xml:space="preserve"> які підлягають виконанню, штрафи або заборона на роботу, кримінальне переслідування та розголос.</w:t>
      </w:r>
      <w:r w:rsidR="007D0BF9" w:rsidRPr="006341C0">
        <w:rPr>
          <w:rFonts w:asciiTheme="majorHAnsi" w:hAnsiTheme="majorHAnsi"/>
          <w:sz w:val="28"/>
          <w:szCs w:val="28"/>
        </w:rPr>
        <w:t xml:space="preserve"> У більшості випадків </w:t>
      </w:r>
      <w:r w:rsidR="00DF780A" w:rsidRPr="006341C0">
        <w:rPr>
          <w:rFonts w:asciiTheme="majorHAnsi" w:hAnsiTheme="majorHAnsi"/>
          <w:sz w:val="28"/>
          <w:szCs w:val="28"/>
        </w:rPr>
        <w:t xml:space="preserve">відповідь </w:t>
      </w:r>
      <w:r w:rsidR="006341C0" w:rsidRPr="006341C0">
        <w:rPr>
          <w:rFonts w:asciiTheme="majorHAnsi" w:hAnsiTheme="majorHAnsi"/>
          <w:sz w:val="28"/>
          <w:szCs w:val="28"/>
        </w:rPr>
        <w:t>контролюючих</w:t>
      </w:r>
      <w:r w:rsidR="007D0BF9" w:rsidRPr="006341C0">
        <w:rPr>
          <w:rFonts w:asciiTheme="majorHAnsi" w:hAnsiTheme="majorHAnsi"/>
          <w:sz w:val="28"/>
          <w:szCs w:val="28"/>
        </w:rPr>
        <w:t xml:space="preserve"> органів має бути пропорційною тяжкості правопорушення та ймовірності повторення.</w:t>
      </w:r>
      <w:r w:rsidR="006341C0">
        <w:rPr>
          <w:rFonts w:asciiTheme="majorHAnsi" w:hAnsiTheme="majorHAnsi"/>
          <w:sz w:val="28"/>
          <w:szCs w:val="28"/>
        </w:rPr>
        <w:t xml:space="preserve"> </w:t>
      </w:r>
    </w:p>
    <w:p w:rsidR="006341C0" w:rsidRPr="006341C0" w:rsidRDefault="006341C0" w:rsidP="005D68B9">
      <w:pPr>
        <w:spacing w:before="240"/>
        <w:jc w:val="both"/>
        <w:rPr>
          <w:rFonts w:asciiTheme="majorHAnsi" w:hAnsiTheme="majorHAnsi"/>
          <w:b/>
          <w:sz w:val="28"/>
          <w:szCs w:val="28"/>
        </w:rPr>
      </w:pPr>
      <w:r w:rsidRPr="006341C0">
        <w:rPr>
          <w:rFonts w:asciiTheme="majorHAnsi" w:hAnsiTheme="majorHAnsi"/>
          <w:b/>
          <w:sz w:val="28"/>
          <w:szCs w:val="28"/>
        </w:rPr>
        <w:t>О</w:t>
      </w:r>
      <w:r w:rsidRPr="006341C0">
        <w:rPr>
          <w:rFonts w:asciiTheme="majorHAnsi" w:hAnsiTheme="majorHAnsi"/>
          <w:b/>
          <w:sz w:val="28"/>
          <w:szCs w:val="28"/>
        </w:rPr>
        <w:t>пції фінансування</w:t>
      </w:r>
    </w:p>
    <w:p w:rsidR="0028621C" w:rsidRDefault="006341C0" w:rsidP="005D68B9">
      <w:pPr>
        <w:spacing w:before="240"/>
        <w:jc w:val="both"/>
        <w:rPr>
          <w:rFonts w:asciiTheme="majorHAnsi" w:hAnsiTheme="majorHAnsi"/>
          <w:sz w:val="28"/>
          <w:szCs w:val="28"/>
        </w:rPr>
      </w:pPr>
      <w:r w:rsidRPr="006341C0">
        <w:rPr>
          <w:rFonts w:asciiTheme="majorHAnsi" w:hAnsiTheme="majorHAnsi"/>
          <w:sz w:val="28"/>
          <w:szCs w:val="28"/>
        </w:rPr>
        <w:t xml:space="preserve">Дві сфери, де </w:t>
      </w:r>
      <w:r>
        <w:rPr>
          <w:rFonts w:asciiTheme="majorHAnsi" w:hAnsiTheme="majorHAnsi"/>
          <w:sz w:val="28"/>
          <w:szCs w:val="28"/>
        </w:rPr>
        <w:t>необхідні</w:t>
      </w:r>
      <w:r w:rsidRPr="006341C0">
        <w:rPr>
          <w:rFonts w:asciiTheme="majorHAnsi" w:hAnsiTheme="majorHAnsi"/>
          <w:sz w:val="28"/>
          <w:szCs w:val="28"/>
        </w:rPr>
        <w:t xml:space="preserve"> важливі політичні рішення, це фінансування </w:t>
      </w:r>
      <w:r>
        <w:rPr>
          <w:rFonts w:asciiTheme="majorHAnsi" w:hAnsiTheme="majorHAnsi"/>
          <w:sz w:val="28"/>
          <w:szCs w:val="28"/>
          <w:lang w:val="en-US"/>
        </w:rPr>
        <w:t>N</w:t>
      </w:r>
      <w:r w:rsidRPr="007B7BA3">
        <w:rPr>
          <w:rFonts w:asciiTheme="majorHAnsi" w:hAnsiTheme="majorHAnsi"/>
          <w:sz w:val="28"/>
          <w:szCs w:val="28"/>
        </w:rPr>
        <w:t>МІ</w:t>
      </w:r>
      <w:r w:rsidRPr="006341C0">
        <w:rPr>
          <w:rFonts w:asciiTheme="majorHAnsi" w:hAnsiTheme="majorHAnsi"/>
          <w:sz w:val="28"/>
          <w:szCs w:val="28"/>
        </w:rPr>
        <w:t xml:space="preserve"> та </w:t>
      </w:r>
      <w:r>
        <w:rPr>
          <w:rFonts w:asciiTheme="majorHAnsi" w:hAnsiTheme="majorHAnsi"/>
          <w:sz w:val="28"/>
          <w:szCs w:val="28"/>
        </w:rPr>
        <w:t>інфраструктури законодавчо регульованої</w:t>
      </w:r>
      <w:r w:rsidRPr="006341C0">
        <w:rPr>
          <w:rFonts w:asciiTheme="majorHAnsi" w:hAnsiTheme="majorHAnsi"/>
          <w:sz w:val="28"/>
          <w:szCs w:val="28"/>
        </w:rPr>
        <w:t xml:space="preserve"> метрології.</w:t>
      </w:r>
      <w:r>
        <w:rPr>
          <w:rFonts w:asciiTheme="majorHAnsi" w:hAnsiTheme="majorHAnsi"/>
          <w:sz w:val="28"/>
          <w:szCs w:val="28"/>
        </w:rPr>
        <w:t xml:space="preserve"> </w:t>
      </w:r>
      <w:r w:rsidR="008F1567" w:rsidRPr="008F1567">
        <w:rPr>
          <w:rFonts w:asciiTheme="majorHAnsi" w:hAnsiTheme="majorHAnsi"/>
          <w:sz w:val="28"/>
          <w:szCs w:val="28"/>
        </w:rPr>
        <w:t xml:space="preserve">Місія NMI </w:t>
      </w:r>
      <w:r w:rsidR="008F1567">
        <w:rPr>
          <w:rFonts w:asciiTheme="majorHAnsi" w:hAnsiTheme="majorHAnsi"/>
          <w:sz w:val="28"/>
          <w:szCs w:val="28"/>
        </w:rPr>
        <w:t>містить</w:t>
      </w:r>
      <w:r w:rsidR="008F1567" w:rsidRPr="008F1567">
        <w:rPr>
          <w:rFonts w:asciiTheme="majorHAnsi" w:hAnsiTheme="majorHAnsi"/>
          <w:sz w:val="28"/>
          <w:szCs w:val="28"/>
        </w:rPr>
        <w:t xml:space="preserve"> </w:t>
      </w:r>
      <w:r w:rsidR="008F1567">
        <w:rPr>
          <w:rFonts w:asciiTheme="majorHAnsi" w:hAnsiTheme="majorHAnsi"/>
          <w:sz w:val="28"/>
          <w:szCs w:val="28"/>
        </w:rPr>
        <w:t>узагальнені завдання,</w:t>
      </w:r>
      <w:r w:rsidR="008F1567" w:rsidRPr="008F1567">
        <w:rPr>
          <w:rFonts w:asciiTheme="majorHAnsi" w:hAnsiTheme="majorHAnsi"/>
          <w:sz w:val="28"/>
          <w:szCs w:val="28"/>
        </w:rPr>
        <w:t xml:space="preserve"> розподілені на довгострокову перспективу, </w:t>
      </w:r>
      <w:r w:rsidR="00837B9E">
        <w:rPr>
          <w:rFonts w:asciiTheme="majorHAnsi" w:hAnsiTheme="majorHAnsi"/>
          <w:sz w:val="28"/>
          <w:szCs w:val="28"/>
        </w:rPr>
        <w:t>а саме:</w:t>
      </w:r>
      <w:r w:rsidR="008F1567" w:rsidRPr="008F1567">
        <w:rPr>
          <w:rFonts w:asciiTheme="majorHAnsi" w:hAnsiTheme="majorHAnsi"/>
          <w:sz w:val="28"/>
          <w:szCs w:val="28"/>
        </w:rPr>
        <w:t xml:space="preserve"> розробка еталонів </w:t>
      </w:r>
      <w:r w:rsidR="00BA6A2B">
        <w:rPr>
          <w:rFonts w:asciiTheme="majorHAnsi" w:hAnsiTheme="majorHAnsi"/>
          <w:sz w:val="28"/>
          <w:szCs w:val="28"/>
        </w:rPr>
        <w:t>та науково - дослідна діяльність, яка покращує сучасний рівень</w:t>
      </w:r>
      <w:r w:rsidR="008F1567" w:rsidRPr="008F1567">
        <w:rPr>
          <w:rFonts w:asciiTheme="majorHAnsi" w:hAnsiTheme="majorHAnsi"/>
          <w:sz w:val="28"/>
          <w:szCs w:val="28"/>
        </w:rPr>
        <w:t xml:space="preserve"> метрології, а також надання послуг клієнтам, </w:t>
      </w:r>
      <w:r w:rsidR="00837B9E">
        <w:rPr>
          <w:rFonts w:asciiTheme="majorHAnsi" w:hAnsiTheme="majorHAnsi"/>
          <w:sz w:val="28"/>
          <w:szCs w:val="28"/>
        </w:rPr>
        <w:t>зокрема</w:t>
      </w:r>
      <w:r w:rsidR="008F1567" w:rsidRPr="008F1567">
        <w:rPr>
          <w:rFonts w:asciiTheme="majorHAnsi" w:hAnsiTheme="majorHAnsi"/>
          <w:sz w:val="28"/>
          <w:szCs w:val="28"/>
        </w:rPr>
        <w:t xml:space="preserve"> </w:t>
      </w:r>
      <w:r w:rsidR="00837B9E">
        <w:rPr>
          <w:rFonts w:asciiTheme="majorHAnsi" w:hAnsiTheme="majorHAnsi"/>
          <w:sz w:val="28"/>
          <w:szCs w:val="28"/>
        </w:rPr>
        <w:t>забезпечення</w:t>
      </w:r>
      <w:r w:rsidR="008F1567" w:rsidRPr="008F1567">
        <w:rPr>
          <w:rFonts w:asciiTheme="majorHAnsi" w:hAnsiTheme="majorHAnsi"/>
          <w:sz w:val="28"/>
          <w:szCs w:val="28"/>
        </w:rPr>
        <w:t xml:space="preserve"> метрологічної простежуваності.</w:t>
      </w:r>
      <w:r w:rsidR="00BA6A2B">
        <w:rPr>
          <w:rFonts w:asciiTheme="majorHAnsi" w:hAnsiTheme="majorHAnsi"/>
          <w:sz w:val="28"/>
          <w:szCs w:val="28"/>
        </w:rPr>
        <w:t xml:space="preserve"> </w:t>
      </w:r>
      <w:r w:rsidR="00D521AB">
        <w:rPr>
          <w:rFonts w:asciiTheme="majorHAnsi" w:hAnsiTheme="majorHAnsi"/>
          <w:sz w:val="28"/>
          <w:szCs w:val="28"/>
        </w:rPr>
        <w:t>Такі д</w:t>
      </w:r>
      <w:r w:rsidR="00D521AB" w:rsidRPr="00D521AB">
        <w:rPr>
          <w:rFonts w:asciiTheme="majorHAnsi" w:hAnsiTheme="majorHAnsi"/>
          <w:sz w:val="28"/>
          <w:szCs w:val="28"/>
        </w:rPr>
        <w:t>овгострокові цілі вимага</w:t>
      </w:r>
      <w:r w:rsidR="00D521AB">
        <w:rPr>
          <w:rFonts w:asciiTheme="majorHAnsi" w:hAnsiTheme="majorHAnsi"/>
          <w:sz w:val="28"/>
          <w:szCs w:val="28"/>
        </w:rPr>
        <w:t xml:space="preserve">ють від уряду стабільного фінансування. </w:t>
      </w:r>
      <w:r w:rsidR="00393783">
        <w:rPr>
          <w:rFonts w:asciiTheme="majorHAnsi" w:hAnsiTheme="majorHAnsi"/>
          <w:sz w:val="28"/>
          <w:szCs w:val="28"/>
        </w:rPr>
        <w:t>Воно</w:t>
      </w:r>
      <w:r w:rsidR="0028357E">
        <w:rPr>
          <w:rFonts w:asciiTheme="majorHAnsi" w:hAnsiTheme="majorHAnsi"/>
          <w:sz w:val="28"/>
          <w:szCs w:val="28"/>
        </w:rPr>
        <w:t xml:space="preserve"> має охоплювати</w:t>
      </w:r>
      <w:r w:rsidR="00D521AB" w:rsidRPr="00D521AB">
        <w:rPr>
          <w:rFonts w:asciiTheme="majorHAnsi" w:hAnsiTheme="majorHAnsi"/>
          <w:sz w:val="28"/>
          <w:szCs w:val="28"/>
        </w:rPr>
        <w:t xml:space="preserve"> витрат</w:t>
      </w:r>
      <w:r w:rsidR="0090274C">
        <w:rPr>
          <w:rFonts w:asciiTheme="majorHAnsi" w:hAnsiTheme="majorHAnsi"/>
          <w:sz w:val="28"/>
          <w:szCs w:val="28"/>
        </w:rPr>
        <w:t xml:space="preserve"> </w:t>
      </w:r>
      <w:r w:rsidR="00D521AB" w:rsidRPr="00D521AB">
        <w:rPr>
          <w:rFonts w:asciiTheme="majorHAnsi" w:hAnsiTheme="majorHAnsi"/>
          <w:sz w:val="28"/>
          <w:szCs w:val="28"/>
        </w:rPr>
        <w:t>и на розвиток лабораторій, закупівлю обладнання та інструментів, обслуговування цього облад</w:t>
      </w:r>
      <w:r w:rsidR="0028357E">
        <w:rPr>
          <w:rFonts w:asciiTheme="majorHAnsi" w:hAnsiTheme="majorHAnsi"/>
          <w:sz w:val="28"/>
          <w:szCs w:val="28"/>
        </w:rPr>
        <w:t>нання, найм технічних фахівців</w:t>
      </w:r>
      <w:r w:rsidR="00D521AB" w:rsidRPr="00D521AB">
        <w:rPr>
          <w:rFonts w:asciiTheme="majorHAnsi" w:hAnsiTheme="majorHAnsi"/>
          <w:sz w:val="28"/>
          <w:szCs w:val="28"/>
        </w:rPr>
        <w:t xml:space="preserve"> та виконання технічної роботи для отримання міжнародного визнання </w:t>
      </w:r>
      <w:r w:rsidR="0028357E">
        <w:rPr>
          <w:rFonts w:asciiTheme="majorHAnsi" w:hAnsiTheme="majorHAnsi"/>
          <w:sz w:val="28"/>
          <w:szCs w:val="28"/>
        </w:rPr>
        <w:t>еталонів</w:t>
      </w:r>
      <w:r w:rsidR="00D521AB" w:rsidRPr="00D521AB">
        <w:rPr>
          <w:rFonts w:asciiTheme="majorHAnsi" w:hAnsiTheme="majorHAnsi"/>
          <w:sz w:val="28"/>
          <w:szCs w:val="28"/>
        </w:rPr>
        <w:t>.</w:t>
      </w:r>
      <w:r w:rsidR="0028357E">
        <w:rPr>
          <w:rFonts w:asciiTheme="majorHAnsi" w:hAnsiTheme="majorHAnsi"/>
          <w:sz w:val="28"/>
          <w:szCs w:val="28"/>
        </w:rPr>
        <w:t xml:space="preserve"> Н</w:t>
      </w:r>
      <w:r w:rsidR="0028357E" w:rsidRPr="0028357E">
        <w:rPr>
          <w:rFonts w:asciiTheme="majorHAnsi" w:hAnsiTheme="majorHAnsi"/>
          <w:sz w:val="28"/>
          <w:szCs w:val="28"/>
        </w:rPr>
        <w:t xml:space="preserve">айпоширенішою моделлю фінансування </w:t>
      </w:r>
      <w:r w:rsidR="0028357E" w:rsidRPr="0028357E">
        <w:rPr>
          <w:rFonts w:asciiTheme="majorHAnsi" w:hAnsiTheme="majorHAnsi"/>
          <w:sz w:val="28"/>
          <w:szCs w:val="28"/>
        </w:rPr>
        <w:t xml:space="preserve">NMI </w:t>
      </w:r>
      <w:r w:rsidR="0028357E" w:rsidRPr="0028357E">
        <w:rPr>
          <w:rFonts w:asciiTheme="majorHAnsi" w:hAnsiTheme="majorHAnsi"/>
          <w:sz w:val="28"/>
          <w:szCs w:val="28"/>
        </w:rPr>
        <w:t xml:space="preserve">є </w:t>
      </w:r>
      <w:r w:rsidR="00900F6F">
        <w:rPr>
          <w:rFonts w:asciiTheme="majorHAnsi" w:hAnsiTheme="majorHAnsi"/>
          <w:sz w:val="28"/>
          <w:szCs w:val="28"/>
        </w:rPr>
        <w:t>оплата</w:t>
      </w:r>
      <w:r w:rsidR="0028357E" w:rsidRPr="0028357E">
        <w:rPr>
          <w:rFonts w:asciiTheme="majorHAnsi" w:hAnsiTheme="majorHAnsi"/>
          <w:sz w:val="28"/>
          <w:szCs w:val="28"/>
        </w:rPr>
        <w:t xml:space="preserve"> </w:t>
      </w:r>
      <w:r w:rsidR="00900F6F">
        <w:rPr>
          <w:rFonts w:asciiTheme="majorHAnsi" w:hAnsiTheme="majorHAnsi"/>
          <w:sz w:val="28"/>
          <w:szCs w:val="28"/>
        </w:rPr>
        <w:t>клієнтом</w:t>
      </w:r>
      <w:r w:rsidR="00900F6F" w:rsidRPr="0028357E">
        <w:rPr>
          <w:rFonts w:asciiTheme="majorHAnsi" w:hAnsiTheme="majorHAnsi"/>
          <w:sz w:val="28"/>
          <w:szCs w:val="28"/>
        </w:rPr>
        <w:t xml:space="preserve"> </w:t>
      </w:r>
      <w:r w:rsidR="0028357E" w:rsidRPr="0028357E">
        <w:rPr>
          <w:rFonts w:asciiTheme="majorHAnsi" w:hAnsiTheme="majorHAnsi"/>
          <w:sz w:val="28"/>
          <w:szCs w:val="28"/>
        </w:rPr>
        <w:t>послуг</w:t>
      </w:r>
      <w:r w:rsidR="00900F6F">
        <w:rPr>
          <w:rFonts w:asciiTheme="majorHAnsi" w:hAnsiTheme="majorHAnsi"/>
          <w:sz w:val="28"/>
          <w:szCs w:val="28"/>
        </w:rPr>
        <w:t>, яких він потребує -</w:t>
      </w:r>
      <w:r w:rsidR="0028357E" w:rsidRPr="0028357E">
        <w:rPr>
          <w:rFonts w:asciiTheme="majorHAnsi" w:hAnsiTheme="majorHAnsi"/>
          <w:sz w:val="28"/>
          <w:szCs w:val="28"/>
        </w:rPr>
        <w:t xml:space="preserve"> калібрування та </w:t>
      </w:r>
      <w:r w:rsidR="0028357E">
        <w:rPr>
          <w:rFonts w:asciiTheme="majorHAnsi" w:hAnsiTheme="majorHAnsi"/>
          <w:sz w:val="28"/>
          <w:szCs w:val="28"/>
        </w:rPr>
        <w:t>випробування</w:t>
      </w:r>
      <w:r w:rsidR="0028357E" w:rsidRPr="0028357E">
        <w:rPr>
          <w:rFonts w:asciiTheme="majorHAnsi" w:hAnsiTheme="majorHAnsi"/>
          <w:sz w:val="28"/>
          <w:szCs w:val="28"/>
        </w:rPr>
        <w:t xml:space="preserve">, </w:t>
      </w:r>
      <w:r w:rsidR="00900F6F">
        <w:rPr>
          <w:rFonts w:asciiTheme="majorHAnsi" w:hAnsiTheme="majorHAnsi"/>
          <w:sz w:val="28"/>
          <w:szCs w:val="28"/>
        </w:rPr>
        <w:t xml:space="preserve">водночас держава фінансує такі витрати, як розробка та підтримка національних </w:t>
      </w:r>
      <w:r w:rsidR="00393783">
        <w:rPr>
          <w:rFonts w:asciiTheme="majorHAnsi" w:hAnsiTheme="majorHAnsi"/>
          <w:sz w:val="28"/>
          <w:szCs w:val="28"/>
        </w:rPr>
        <w:t>еталонів</w:t>
      </w:r>
      <w:r w:rsidR="00900F6F">
        <w:rPr>
          <w:rFonts w:asciiTheme="majorHAnsi" w:hAnsiTheme="majorHAnsi"/>
          <w:sz w:val="28"/>
          <w:szCs w:val="28"/>
        </w:rPr>
        <w:t xml:space="preserve">. </w:t>
      </w:r>
      <w:r w:rsidR="004951EB">
        <w:rPr>
          <w:rFonts w:asciiTheme="majorHAnsi" w:hAnsiTheme="majorHAnsi"/>
          <w:sz w:val="28"/>
          <w:szCs w:val="28"/>
        </w:rPr>
        <w:t>Інакше кажучи,</w:t>
      </w:r>
      <w:r w:rsidR="000D6CFE" w:rsidRPr="000D6CFE">
        <w:rPr>
          <w:rFonts w:asciiTheme="majorHAnsi" w:hAnsiTheme="majorHAnsi"/>
          <w:sz w:val="28"/>
          <w:szCs w:val="28"/>
        </w:rPr>
        <w:t xml:space="preserve"> клієнти платять за послуги, які їм безпосередньо приносять </w:t>
      </w:r>
      <w:r w:rsidR="004951EB">
        <w:rPr>
          <w:rFonts w:asciiTheme="majorHAnsi" w:hAnsiTheme="majorHAnsi"/>
          <w:sz w:val="28"/>
          <w:szCs w:val="28"/>
        </w:rPr>
        <w:t>прибуток</w:t>
      </w:r>
      <w:r w:rsidR="000D6CFE" w:rsidRPr="000D6CFE">
        <w:rPr>
          <w:rFonts w:asciiTheme="majorHAnsi" w:hAnsiTheme="majorHAnsi"/>
          <w:sz w:val="28"/>
          <w:szCs w:val="28"/>
        </w:rPr>
        <w:t>, але не за витрати, пов’язані з більш широким суспільним благом</w:t>
      </w:r>
      <w:r w:rsidR="004951EB">
        <w:rPr>
          <w:rFonts w:asciiTheme="majorHAnsi" w:hAnsiTheme="majorHAnsi"/>
          <w:sz w:val="28"/>
          <w:szCs w:val="28"/>
        </w:rPr>
        <w:t xml:space="preserve">. </w:t>
      </w:r>
      <w:r w:rsidR="004951EB" w:rsidRPr="004951EB">
        <w:rPr>
          <w:rFonts w:asciiTheme="majorHAnsi" w:hAnsiTheme="majorHAnsi"/>
          <w:sz w:val="28"/>
          <w:szCs w:val="28"/>
        </w:rPr>
        <w:t xml:space="preserve">Однак існує ризик того, що NMI стане залежним від </w:t>
      </w:r>
      <w:r w:rsidR="004951EB">
        <w:rPr>
          <w:rFonts w:asciiTheme="majorHAnsi" w:hAnsiTheme="majorHAnsi"/>
          <w:sz w:val="28"/>
          <w:szCs w:val="28"/>
        </w:rPr>
        <w:t>прибутку за свої</w:t>
      </w:r>
      <w:r w:rsidR="004951EB" w:rsidRPr="004951EB">
        <w:rPr>
          <w:rFonts w:asciiTheme="majorHAnsi" w:hAnsiTheme="majorHAnsi"/>
          <w:sz w:val="28"/>
          <w:szCs w:val="28"/>
        </w:rPr>
        <w:t xml:space="preserve"> послуги.</w:t>
      </w:r>
      <w:r w:rsidR="004951EB">
        <w:rPr>
          <w:rFonts w:asciiTheme="majorHAnsi" w:hAnsiTheme="majorHAnsi"/>
          <w:sz w:val="28"/>
          <w:szCs w:val="28"/>
        </w:rPr>
        <w:t xml:space="preserve"> </w:t>
      </w:r>
      <w:r w:rsidR="004951EB" w:rsidRPr="004951EB">
        <w:rPr>
          <w:rFonts w:asciiTheme="majorHAnsi" w:hAnsiTheme="majorHAnsi"/>
          <w:sz w:val="28"/>
          <w:szCs w:val="28"/>
        </w:rPr>
        <w:t xml:space="preserve">Рішення про створення служби та </w:t>
      </w:r>
      <w:r w:rsidR="0028621C">
        <w:rPr>
          <w:rFonts w:asciiTheme="majorHAnsi" w:hAnsiTheme="majorHAnsi"/>
          <w:sz w:val="28"/>
          <w:szCs w:val="28"/>
        </w:rPr>
        <w:t>її підтримку в майбутньому повинно</w:t>
      </w:r>
      <w:r w:rsidR="004951EB" w:rsidRPr="004951EB">
        <w:rPr>
          <w:rFonts w:asciiTheme="majorHAnsi" w:hAnsiTheme="majorHAnsi"/>
          <w:sz w:val="28"/>
          <w:szCs w:val="28"/>
        </w:rPr>
        <w:t xml:space="preserve"> ґрунтуватися на важливості </w:t>
      </w:r>
      <w:r w:rsidR="0090274C">
        <w:rPr>
          <w:rFonts w:asciiTheme="majorHAnsi" w:hAnsiTheme="majorHAnsi"/>
          <w:sz w:val="28"/>
          <w:szCs w:val="28"/>
        </w:rPr>
        <w:t xml:space="preserve">технічних процесів </w:t>
      </w:r>
      <w:r w:rsidR="0028621C" w:rsidRPr="004951EB">
        <w:rPr>
          <w:rFonts w:asciiTheme="majorHAnsi" w:hAnsiTheme="majorHAnsi"/>
          <w:sz w:val="28"/>
          <w:szCs w:val="28"/>
        </w:rPr>
        <w:t>NMI</w:t>
      </w:r>
      <w:r w:rsidR="004951EB" w:rsidRPr="004951EB">
        <w:rPr>
          <w:rFonts w:asciiTheme="majorHAnsi" w:hAnsiTheme="majorHAnsi"/>
          <w:sz w:val="28"/>
          <w:szCs w:val="28"/>
        </w:rPr>
        <w:t xml:space="preserve">, а не на </w:t>
      </w:r>
      <w:r w:rsidR="0028621C">
        <w:rPr>
          <w:rFonts w:asciiTheme="majorHAnsi" w:hAnsiTheme="majorHAnsi"/>
          <w:sz w:val="28"/>
          <w:szCs w:val="28"/>
        </w:rPr>
        <w:t xml:space="preserve">його </w:t>
      </w:r>
      <w:r w:rsidR="004951EB" w:rsidRPr="004951EB">
        <w:rPr>
          <w:rFonts w:asciiTheme="majorHAnsi" w:hAnsiTheme="majorHAnsi"/>
          <w:sz w:val="28"/>
          <w:szCs w:val="28"/>
        </w:rPr>
        <w:t>коро</w:t>
      </w:r>
      <w:r w:rsidR="004951EB">
        <w:rPr>
          <w:rFonts w:asciiTheme="majorHAnsi" w:hAnsiTheme="majorHAnsi"/>
          <w:sz w:val="28"/>
          <w:szCs w:val="28"/>
        </w:rPr>
        <w:t>ткострокових інтересах</w:t>
      </w:r>
      <w:r w:rsidR="0028621C" w:rsidRPr="0028621C">
        <w:rPr>
          <w:rFonts w:asciiTheme="majorHAnsi" w:hAnsiTheme="majorHAnsi"/>
          <w:sz w:val="28"/>
          <w:szCs w:val="28"/>
        </w:rPr>
        <w:t xml:space="preserve"> </w:t>
      </w:r>
      <w:r w:rsidR="0028621C">
        <w:rPr>
          <w:rFonts w:asciiTheme="majorHAnsi" w:hAnsiTheme="majorHAnsi"/>
          <w:sz w:val="28"/>
          <w:szCs w:val="28"/>
        </w:rPr>
        <w:t>бюджету</w:t>
      </w:r>
      <w:r w:rsidR="004951EB" w:rsidRPr="004951EB">
        <w:rPr>
          <w:rFonts w:asciiTheme="majorHAnsi" w:hAnsiTheme="majorHAnsi"/>
          <w:sz w:val="28"/>
          <w:szCs w:val="28"/>
        </w:rPr>
        <w:t>.</w:t>
      </w:r>
      <w:r w:rsidR="0028621C">
        <w:rPr>
          <w:rFonts w:asciiTheme="majorHAnsi" w:hAnsiTheme="majorHAnsi"/>
          <w:sz w:val="28"/>
          <w:szCs w:val="28"/>
        </w:rPr>
        <w:t xml:space="preserve"> </w:t>
      </w:r>
    </w:p>
    <w:p w:rsidR="00900F6F" w:rsidRPr="00897375" w:rsidRDefault="00112BE4" w:rsidP="00897375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>Інфраструктура законодавчо регульованої</w:t>
      </w:r>
      <w:r w:rsidR="0028621C" w:rsidRPr="0028621C">
        <w:rPr>
          <w:rFonts w:asciiTheme="majorHAnsi" w:hAnsiTheme="majorHAnsi"/>
          <w:sz w:val="28"/>
          <w:szCs w:val="28"/>
        </w:rPr>
        <w:t xml:space="preserve"> метрології </w:t>
      </w:r>
      <w:r>
        <w:rPr>
          <w:rFonts w:asciiTheme="majorHAnsi" w:hAnsiTheme="majorHAnsi"/>
          <w:sz w:val="28"/>
          <w:szCs w:val="28"/>
        </w:rPr>
        <w:t>вимагає</w:t>
      </w:r>
      <w:r w:rsidR="0028621C" w:rsidRPr="0028621C">
        <w:rPr>
          <w:rFonts w:asciiTheme="majorHAnsi" w:hAnsiTheme="majorHAnsi"/>
          <w:sz w:val="28"/>
          <w:szCs w:val="28"/>
        </w:rPr>
        <w:t xml:space="preserve"> національної підтримки систем метрологічного контролю </w:t>
      </w:r>
      <w:r>
        <w:rPr>
          <w:rFonts w:asciiTheme="majorHAnsi" w:hAnsiTheme="majorHAnsi"/>
          <w:sz w:val="28"/>
          <w:szCs w:val="28"/>
        </w:rPr>
        <w:t>засобів вимірювальної техніки</w:t>
      </w:r>
      <w:r w:rsidR="0028621C" w:rsidRPr="0028621C">
        <w:rPr>
          <w:rFonts w:asciiTheme="majorHAnsi" w:hAnsiTheme="majorHAnsi"/>
          <w:sz w:val="28"/>
          <w:szCs w:val="28"/>
        </w:rPr>
        <w:t xml:space="preserve">, </w:t>
      </w:r>
      <w:r w:rsidR="00897375" w:rsidRPr="00CC560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товарів, які фасують за масо</w:t>
      </w:r>
      <w:r w:rsidR="00897375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ю та об’ємом у готову упаковку</w:t>
      </w:r>
      <w:r w:rsidR="0028621C" w:rsidRPr="0028621C">
        <w:rPr>
          <w:rFonts w:asciiTheme="majorHAnsi" w:hAnsiTheme="majorHAnsi"/>
          <w:sz w:val="28"/>
          <w:szCs w:val="28"/>
        </w:rPr>
        <w:t xml:space="preserve">, </w:t>
      </w:r>
      <w:r w:rsidR="00897375">
        <w:rPr>
          <w:rFonts w:asciiTheme="majorHAnsi" w:hAnsiTheme="majorHAnsi"/>
          <w:sz w:val="28"/>
          <w:szCs w:val="28"/>
        </w:rPr>
        <w:t>транзакцій</w:t>
      </w:r>
      <w:r w:rsidR="0028621C" w:rsidRPr="0028621C">
        <w:rPr>
          <w:rFonts w:asciiTheme="majorHAnsi" w:hAnsiTheme="majorHAnsi"/>
          <w:sz w:val="28"/>
          <w:szCs w:val="28"/>
        </w:rPr>
        <w:t xml:space="preserve">, </w:t>
      </w:r>
      <w:r w:rsidR="00897375">
        <w:rPr>
          <w:rFonts w:asciiTheme="majorHAnsi" w:hAnsiTheme="majorHAnsi"/>
          <w:sz w:val="28"/>
          <w:szCs w:val="28"/>
        </w:rPr>
        <w:t xml:space="preserve">основаних на вимірюванні та </w:t>
      </w:r>
      <w:r w:rsidR="0090274C">
        <w:rPr>
          <w:rFonts w:asciiTheme="majorHAnsi" w:hAnsiTheme="majorHAnsi"/>
          <w:sz w:val="28"/>
          <w:szCs w:val="28"/>
        </w:rPr>
        <w:t xml:space="preserve">його </w:t>
      </w:r>
      <w:bookmarkStart w:id="0" w:name="_GoBack"/>
      <w:bookmarkEnd w:id="0"/>
      <w:r w:rsidR="00897375">
        <w:rPr>
          <w:rFonts w:asciiTheme="majorHAnsi" w:hAnsiTheme="majorHAnsi"/>
          <w:sz w:val="28"/>
          <w:szCs w:val="28"/>
        </w:rPr>
        <w:t>методах</w:t>
      </w:r>
      <w:r w:rsidR="0028621C" w:rsidRPr="0028621C">
        <w:rPr>
          <w:rFonts w:asciiTheme="majorHAnsi" w:hAnsiTheme="majorHAnsi"/>
          <w:sz w:val="28"/>
          <w:szCs w:val="28"/>
        </w:rPr>
        <w:t>.</w:t>
      </w:r>
      <w:r w:rsidR="00C73E00">
        <w:rPr>
          <w:rFonts w:asciiTheme="majorHAnsi" w:hAnsiTheme="majorHAnsi"/>
          <w:sz w:val="28"/>
          <w:szCs w:val="28"/>
        </w:rPr>
        <w:t xml:space="preserve"> Часто бізнесу</w:t>
      </w:r>
      <w:r w:rsidR="00C73E00" w:rsidRPr="00C73E00">
        <w:rPr>
          <w:rFonts w:asciiTheme="majorHAnsi" w:hAnsiTheme="majorHAnsi"/>
          <w:sz w:val="28"/>
          <w:szCs w:val="28"/>
        </w:rPr>
        <w:t xml:space="preserve"> доцільно </w:t>
      </w:r>
      <w:r w:rsidR="004051BC">
        <w:rPr>
          <w:rFonts w:asciiTheme="majorHAnsi" w:hAnsiTheme="majorHAnsi"/>
          <w:sz w:val="28"/>
          <w:szCs w:val="28"/>
        </w:rPr>
        <w:t xml:space="preserve">задовільняти </w:t>
      </w:r>
      <w:r w:rsidR="00C73E00" w:rsidRPr="00C73E00">
        <w:rPr>
          <w:rFonts w:asciiTheme="majorHAnsi" w:hAnsiTheme="majorHAnsi"/>
          <w:sz w:val="28"/>
          <w:szCs w:val="28"/>
        </w:rPr>
        <w:t xml:space="preserve">прямі витрати на </w:t>
      </w:r>
      <w:r w:rsidR="004051BC">
        <w:rPr>
          <w:rFonts w:asciiTheme="majorHAnsi" w:hAnsiTheme="majorHAnsi"/>
          <w:sz w:val="28"/>
          <w:szCs w:val="28"/>
        </w:rPr>
        <w:t>певну діяльність із законодавчо регульованої</w:t>
      </w:r>
      <w:r w:rsidR="00C73E00" w:rsidRPr="00C73E00">
        <w:rPr>
          <w:rFonts w:asciiTheme="majorHAnsi" w:hAnsiTheme="majorHAnsi"/>
          <w:sz w:val="28"/>
          <w:szCs w:val="28"/>
        </w:rPr>
        <w:t xml:space="preserve"> метрології за рахунок зборів і </w:t>
      </w:r>
      <w:r w:rsidR="004051BC">
        <w:rPr>
          <w:rFonts w:asciiTheme="majorHAnsi" w:hAnsiTheme="majorHAnsi"/>
          <w:sz w:val="28"/>
          <w:szCs w:val="28"/>
        </w:rPr>
        <w:t>платежів</w:t>
      </w:r>
      <w:r w:rsidR="00C73E00" w:rsidRPr="00C73E00">
        <w:rPr>
          <w:rFonts w:asciiTheme="majorHAnsi" w:hAnsiTheme="majorHAnsi"/>
          <w:sz w:val="28"/>
          <w:szCs w:val="28"/>
        </w:rPr>
        <w:t>.</w:t>
      </w:r>
      <w:r w:rsidR="004051BC">
        <w:rPr>
          <w:rFonts w:asciiTheme="majorHAnsi" w:hAnsiTheme="majorHAnsi"/>
          <w:sz w:val="28"/>
          <w:szCs w:val="28"/>
        </w:rPr>
        <w:t xml:space="preserve"> </w:t>
      </w:r>
      <w:r w:rsidR="004051BC" w:rsidRPr="004051BC">
        <w:rPr>
          <w:rFonts w:asciiTheme="majorHAnsi" w:hAnsiTheme="majorHAnsi"/>
          <w:sz w:val="28"/>
          <w:szCs w:val="28"/>
        </w:rPr>
        <w:t xml:space="preserve">Це може стосуватися заявок, які вимагають затвердження типу, або коли бізнес отримує </w:t>
      </w:r>
      <w:r w:rsidR="006E3614">
        <w:rPr>
          <w:rFonts w:asciiTheme="majorHAnsi" w:hAnsiTheme="majorHAnsi"/>
          <w:sz w:val="28"/>
          <w:szCs w:val="28"/>
        </w:rPr>
        <w:t>гарантовану вигоду. У всіх випадках платежі повинні бути прозорими</w:t>
      </w:r>
      <w:r w:rsidR="00D041BE">
        <w:rPr>
          <w:rFonts w:asciiTheme="majorHAnsi" w:hAnsiTheme="majorHAnsi"/>
          <w:sz w:val="28"/>
          <w:szCs w:val="28"/>
        </w:rPr>
        <w:t xml:space="preserve"> та відображати фактичну собівартість законодавчо регульованої метрологічної діяльності</w:t>
      </w:r>
      <w:r w:rsidR="006E3614">
        <w:rPr>
          <w:rFonts w:asciiTheme="majorHAnsi" w:hAnsiTheme="majorHAnsi"/>
          <w:sz w:val="28"/>
          <w:szCs w:val="28"/>
        </w:rPr>
        <w:t>.</w:t>
      </w:r>
      <w:r w:rsidR="00D041BE">
        <w:rPr>
          <w:rFonts w:asciiTheme="majorHAnsi" w:hAnsiTheme="majorHAnsi"/>
          <w:sz w:val="28"/>
          <w:szCs w:val="28"/>
        </w:rPr>
        <w:t xml:space="preserve"> </w:t>
      </w:r>
      <w:r w:rsidR="00D041BE" w:rsidRPr="00D041BE">
        <w:rPr>
          <w:rFonts w:asciiTheme="majorHAnsi" w:hAnsiTheme="majorHAnsi"/>
          <w:sz w:val="28"/>
          <w:szCs w:val="28"/>
        </w:rPr>
        <w:t xml:space="preserve">Відповідне національне фінансування буде необхідне на етапі розробки інтеграції Міжнародних рекомендацій у </w:t>
      </w:r>
      <w:r w:rsidR="00D041BE">
        <w:rPr>
          <w:rFonts w:asciiTheme="majorHAnsi" w:hAnsiTheme="majorHAnsi"/>
          <w:sz w:val="28"/>
          <w:szCs w:val="28"/>
        </w:rPr>
        <w:t>національну систему законодавчо регульованої</w:t>
      </w:r>
      <w:r w:rsidR="00D041BE" w:rsidRPr="00D041BE">
        <w:rPr>
          <w:rFonts w:asciiTheme="majorHAnsi" w:hAnsiTheme="majorHAnsi"/>
          <w:sz w:val="28"/>
          <w:szCs w:val="28"/>
        </w:rPr>
        <w:t xml:space="preserve"> метрології та постійної взаємодії з міжнародним метрологічним співтовариством.</w:t>
      </w:r>
      <w:r w:rsidR="006E3614">
        <w:rPr>
          <w:rFonts w:asciiTheme="majorHAnsi" w:hAnsiTheme="majorHAnsi"/>
          <w:sz w:val="28"/>
          <w:szCs w:val="28"/>
        </w:rPr>
        <w:t xml:space="preserve"> </w:t>
      </w:r>
      <w:r w:rsidR="00D041BE">
        <w:rPr>
          <w:rFonts w:asciiTheme="majorHAnsi" w:hAnsiTheme="majorHAnsi"/>
          <w:sz w:val="28"/>
          <w:szCs w:val="28"/>
        </w:rPr>
        <w:t>З</w:t>
      </w:r>
      <w:r w:rsidR="00D041BE" w:rsidRPr="00D041BE">
        <w:rPr>
          <w:rFonts w:asciiTheme="majorHAnsi" w:hAnsiTheme="majorHAnsi"/>
          <w:sz w:val="28"/>
          <w:szCs w:val="28"/>
        </w:rPr>
        <w:t xml:space="preserve">азвичай </w:t>
      </w:r>
      <w:r w:rsidR="00D041BE" w:rsidRPr="00D041BE">
        <w:rPr>
          <w:rFonts w:asciiTheme="majorHAnsi" w:hAnsiTheme="majorHAnsi"/>
          <w:sz w:val="28"/>
          <w:szCs w:val="28"/>
        </w:rPr>
        <w:t xml:space="preserve">CGA є утримувачем бюджету, </w:t>
      </w:r>
      <w:r w:rsidR="00D041BE" w:rsidRPr="00D041BE">
        <w:rPr>
          <w:rFonts w:asciiTheme="majorHAnsi" w:hAnsiTheme="majorHAnsi"/>
          <w:sz w:val="28"/>
          <w:szCs w:val="28"/>
        </w:rPr>
        <w:lastRenderedPageBreak/>
        <w:t xml:space="preserve">відповідальним за державну підтримку, </w:t>
      </w:r>
      <w:r w:rsidR="00D041BE">
        <w:rPr>
          <w:rFonts w:asciiTheme="majorHAnsi" w:hAnsiTheme="majorHAnsi"/>
          <w:sz w:val="28"/>
          <w:szCs w:val="28"/>
        </w:rPr>
        <w:t>яку надають</w:t>
      </w:r>
      <w:r w:rsidR="00D041BE" w:rsidRPr="00D041BE">
        <w:rPr>
          <w:rFonts w:asciiTheme="majorHAnsi" w:hAnsiTheme="majorHAnsi"/>
          <w:sz w:val="28"/>
          <w:szCs w:val="28"/>
        </w:rPr>
        <w:t xml:space="preserve"> тим частинам </w:t>
      </w:r>
      <w:r w:rsidR="00D041BE" w:rsidRPr="004951EB">
        <w:rPr>
          <w:rFonts w:asciiTheme="majorHAnsi" w:hAnsiTheme="majorHAnsi"/>
          <w:sz w:val="28"/>
          <w:szCs w:val="28"/>
        </w:rPr>
        <w:t>NMI</w:t>
      </w:r>
      <w:r w:rsidR="00D041BE" w:rsidRPr="00D041BE">
        <w:rPr>
          <w:rFonts w:asciiTheme="majorHAnsi" w:hAnsiTheme="majorHAnsi"/>
          <w:sz w:val="28"/>
          <w:szCs w:val="28"/>
        </w:rPr>
        <w:t xml:space="preserve">, які </w:t>
      </w:r>
      <w:r w:rsidR="00D041BE">
        <w:rPr>
          <w:rFonts w:asciiTheme="majorHAnsi" w:hAnsiTheme="majorHAnsi"/>
          <w:sz w:val="28"/>
          <w:szCs w:val="28"/>
        </w:rPr>
        <w:t xml:space="preserve">держава фінансує. </w:t>
      </w:r>
    </w:p>
    <w:sectPr w:rsidR="00900F6F" w:rsidRPr="00897375" w:rsidSect="00A27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D1E"/>
    <w:multiLevelType w:val="hybridMultilevel"/>
    <w:tmpl w:val="81D0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2"/>
    <w:rsid w:val="0005263A"/>
    <w:rsid w:val="00067DB9"/>
    <w:rsid w:val="00072C44"/>
    <w:rsid w:val="000847A1"/>
    <w:rsid w:val="000A73C5"/>
    <w:rsid w:val="000D6CFE"/>
    <w:rsid w:val="00112BE4"/>
    <w:rsid w:val="001D3A93"/>
    <w:rsid w:val="001E43FE"/>
    <w:rsid w:val="001F2C78"/>
    <w:rsid w:val="0028357E"/>
    <w:rsid w:val="0028621C"/>
    <w:rsid w:val="00316B7C"/>
    <w:rsid w:val="003319A6"/>
    <w:rsid w:val="0034326E"/>
    <w:rsid w:val="00387B6F"/>
    <w:rsid w:val="00393783"/>
    <w:rsid w:val="003A42CD"/>
    <w:rsid w:val="003B00C9"/>
    <w:rsid w:val="004051BC"/>
    <w:rsid w:val="004171E8"/>
    <w:rsid w:val="004951EB"/>
    <w:rsid w:val="004E26F4"/>
    <w:rsid w:val="00520F5B"/>
    <w:rsid w:val="00573A77"/>
    <w:rsid w:val="005A3798"/>
    <w:rsid w:val="005C1B33"/>
    <w:rsid w:val="005D68B9"/>
    <w:rsid w:val="0060728B"/>
    <w:rsid w:val="006341C0"/>
    <w:rsid w:val="00655048"/>
    <w:rsid w:val="00677EBB"/>
    <w:rsid w:val="00684593"/>
    <w:rsid w:val="006E2C55"/>
    <w:rsid w:val="006E3614"/>
    <w:rsid w:val="0074549B"/>
    <w:rsid w:val="0078746E"/>
    <w:rsid w:val="007B7BA3"/>
    <w:rsid w:val="007D0BF9"/>
    <w:rsid w:val="007E5F7F"/>
    <w:rsid w:val="008031C2"/>
    <w:rsid w:val="00813968"/>
    <w:rsid w:val="00836ADA"/>
    <w:rsid w:val="00837B9E"/>
    <w:rsid w:val="00897375"/>
    <w:rsid w:val="008B4169"/>
    <w:rsid w:val="008B6673"/>
    <w:rsid w:val="008C7CA6"/>
    <w:rsid w:val="008E1672"/>
    <w:rsid w:val="008F1567"/>
    <w:rsid w:val="00900F6F"/>
    <w:rsid w:val="0090274C"/>
    <w:rsid w:val="00A1389D"/>
    <w:rsid w:val="00A27A72"/>
    <w:rsid w:val="00A97784"/>
    <w:rsid w:val="00AC22FC"/>
    <w:rsid w:val="00AC44C4"/>
    <w:rsid w:val="00B66812"/>
    <w:rsid w:val="00BA6A2B"/>
    <w:rsid w:val="00BF5027"/>
    <w:rsid w:val="00C50DCF"/>
    <w:rsid w:val="00C73E00"/>
    <w:rsid w:val="00CE4B9E"/>
    <w:rsid w:val="00D041BE"/>
    <w:rsid w:val="00D11B2A"/>
    <w:rsid w:val="00D521AB"/>
    <w:rsid w:val="00DF780A"/>
    <w:rsid w:val="00E319FA"/>
    <w:rsid w:val="00E43563"/>
    <w:rsid w:val="00EC6EE6"/>
    <w:rsid w:val="00EE0AC2"/>
    <w:rsid w:val="00F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6B07"/>
  <w15:chartTrackingRefBased/>
  <w15:docId w15:val="{B0F4AA87-C149-4011-9C53-61ACE4B8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5010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Dep46</dc:creator>
  <cp:keywords/>
  <dc:description/>
  <cp:lastModifiedBy>Dep46</cp:lastModifiedBy>
  <cp:revision>31</cp:revision>
  <cp:lastPrinted>2023-07-07T07:54:00Z</cp:lastPrinted>
  <dcterms:created xsi:type="dcterms:W3CDTF">2023-07-05T09:58:00Z</dcterms:created>
  <dcterms:modified xsi:type="dcterms:W3CDTF">2023-07-07T08:22:00Z</dcterms:modified>
</cp:coreProperties>
</file>