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FB" w:rsidRPr="008E57D0" w:rsidRDefault="007D6CFB" w:rsidP="008E57D0">
      <w:pPr>
        <w:jc w:val="both"/>
        <w:rPr>
          <w:rFonts w:asciiTheme="majorHAnsi" w:hAnsiTheme="majorHAnsi"/>
          <w:b/>
          <w:sz w:val="32"/>
          <w:szCs w:val="32"/>
        </w:rPr>
      </w:pPr>
      <w:r w:rsidRPr="008E57D0">
        <w:rPr>
          <w:rFonts w:asciiTheme="majorHAnsi" w:hAnsiTheme="majorHAnsi"/>
          <w:b/>
          <w:sz w:val="32"/>
          <w:szCs w:val="32"/>
        </w:rPr>
        <w:t>Розвиток системи метрології майбутнього</w:t>
      </w:r>
    </w:p>
    <w:p w:rsidR="00760F0A" w:rsidRPr="008E57D0" w:rsidRDefault="007D6CFB" w:rsidP="008E57D0">
      <w:pPr>
        <w:jc w:val="both"/>
        <w:rPr>
          <w:rFonts w:asciiTheme="majorHAnsi" w:hAnsiTheme="majorHAnsi"/>
          <w:b/>
          <w:sz w:val="28"/>
          <w:szCs w:val="28"/>
        </w:rPr>
      </w:pPr>
      <w:r w:rsidRPr="008E57D0">
        <w:rPr>
          <w:rFonts w:asciiTheme="majorHAnsi" w:hAnsiTheme="majorHAnsi"/>
          <w:b/>
          <w:sz w:val="28"/>
          <w:szCs w:val="28"/>
        </w:rPr>
        <w:t>Реакція на мінливий світ</w:t>
      </w:r>
    </w:p>
    <w:p w:rsidR="00D55782" w:rsidRDefault="008E57D0" w:rsidP="008E57D0">
      <w:pPr>
        <w:jc w:val="both"/>
        <w:rPr>
          <w:rFonts w:asciiTheme="majorHAnsi" w:hAnsiTheme="majorHAnsi"/>
          <w:b/>
          <w:sz w:val="28"/>
          <w:szCs w:val="28"/>
        </w:rPr>
      </w:pPr>
      <w:r w:rsidRPr="008E57D0">
        <w:rPr>
          <w:rFonts w:asciiTheme="majorHAnsi" w:hAnsiTheme="majorHAnsi"/>
          <w:b/>
          <w:sz w:val="28"/>
          <w:szCs w:val="28"/>
        </w:rPr>
        <w:t xml:space="preserve">Національна метрологічна система </w:t>
      </w:r>
      <w:r w:rsidR="00D70150">
        <w:rPr>
          <w:rFonts w:asciiTheme="majorHAnsi" w:hAnsiTheme="majorHAnsi"/>
          <w:b/>
          <w:sz w:val="28"/>
          <w:szCs w:val="28"/>
        </w:rPr>
        <w:t>постійно змінюється та розвиває</w:t>
      </w:r>
      <w:r w:rsidRPr="008E57D0">
        <w:rPr>
          <w:rFonts w:asciiTheme="majorHAnsi" w:hAnsiTheme="majorHAnsi"/>
          <w:b/>
          <w:sz w:val="28"/>
          <w:szCs w:val="28"/>
        </w:rPr>
        <w:t>ться, підтримуючи економіку та суспільство. Відповідно, метрологічні системи повинні мати можливість адаптуватися до мінливих потреб економіки та суспільства, в яких  вони функціонують.</w:t>
      </w:r>
      <w:r w:rsidR="00D55782">
        <w:rPr>
          <w:rFonts w:asciiTheme="majorHAnsi" w:hAnsiTheme="majorHAnsi"/>
          <w:b/>
          <w:sz w:val="28"/>
          <w:szCs w:val="28"/>
        </w:rPr>
        <w:t xml:space="preserve"> Зокрема, зміни т</w:t>
      </w:r>
      <w:r w:rsidRPr="008E57D0">
        <w:rPr>
          <w:rFonts w:asciiTheme="majorHAnsi" w:hAnsiTheme="majorHAnsi"/>
          <w:b/>
          <w:sz w:val="28"/>
          <w:szCs w:val="28"/>
        </w:rPr>
        <w:t>ехнолог</w:t>
      </w:r>
      <w:r w:rsidR="00D70150">
        <w:rPr>
          <w:rFonts w:asciiTheme="majorHAnsi" w:hAnsiTheme="majorHAnsi"/>
          <w:b/>
          <w:sz w:val="28"/>
          <w:szCs w:val="28"/>
        </w:rPr>
        <w:t>ій</w:t>
      </w:r>
      <w:r w:rsidR="00D55782">
        <w:rPr>
          <w:rFonts w:asciiTheme="majorHAnsi" w:hAnsiTheme="majorHAnsi"/>
          <w:b/>
          <w:sz w:val="28"/>
          <w:szCs w:val="28"/>
        </w:rPr>
        <w:t xml:space="preserve"> створюють</w:t>
      </w:r>
      <w:r w:rsidRPr="008E57D0">
        <w:rPr>
          <w:rFonts w:asciiTheme="majorHAnsi" w:hAnsiTheme="majorHAnsi"/>
          <w:b/>
          <w:sz w:val="28"/>
          <w:szCs w:val="28"/>
        </w:rPr>
        <w:t xml:space="preserve"> нові виклики для </w:t>
      </w:r>
      <w:r>
        <w:rPr>
          <w:rFonts w:asciiTheme="majorHAnsi" w:hAnsiTheme="majorHAnsi"/>
          <w:b/>
          <w:sz w:val="28"/>
          <w:szCs w:val="28"/>
        </w:rPr>
        <w:t>метрологічної системи</w:t>
      </w:r>
      <w:r w:rsidRPr="008E57D0">
        <w:rPr>
          <w:rFonts w:asciiTheme="majorHAnsi" w:hAnsiTheme="majorHAnsi"/>
          <w:b/>
          <w:sz w:val="28"/>
          <w:szCs w:val="28"/>
        </w:rPr>
        <w:t xml:space="preserve">, змінюючи </w:t>
      </w:r>
      <w:r w:rsidR="00D55782">
        <w:rPr>
          <w:rFonts w:asciiTheme="majorHAnsi" w:hAnsiTheme="majorHAnsi"/>
          <w:b/>
          <w:sz w:val="28"/>
          <w:szCs w:val="28"/>
        </w:rPr>
        <w:t>товари</w:t>
      </w:r>
      <w:r w:rsidRPr="008E57D0">
        <w:rPr>
          <w:rFonts w:asciiTheme="majorHAnsi" w:hAnsiTheme="majorHAnsi"/>
          <w:b/>
          <w:sz w:val="28"/>
          <w:szCs w:val="28"/>
        </w:rPr>
        <w:t xml:space="preserve"> та процеси, які необхідно вимірювати, </w:t>
      </w:r>
      <w:r w:rsidR="00D55782" w:rsidRPr="00D55782">
        <w:rPr>
          <w:rFonts w:asciiTheme="majorHAnsi" w:hAnsiTheme="majorHAnsi"/>
          <w:b/>
          <w:sz w:val="28"/>
          <w:szCs w:val="28"/>
        </w:rPr>
        <w:t>і способи, за допомогою яких бізнес працює, а суспільст</w:t>
      </w:r>
      <w:r w:rsidR="00D55782">
        <w:rPr>
          <w:rFonts w:asciiTheme="majorHAnsi" w:hAnsiTheme="majorHAnsi"/>
          <w:b/>
          <w:sz w:val="28"/>
          <w:szCs w:val="28"/>
        </w:rPr>
        <w:t>ва</w:t>
      </w:r>
      <w:r w:rsidR="00D55782" w:rsidRPr="00D55782">
        <w:rPr>
          <w:rFonts w:asciiTheme="majorHAnsi" w:hAnsiTheme="majorHAnsi"/>
          <w:b/>
          <w:sz w:val="28"/>
          <w:szCs w:val="28"/>
        </w:rPr>
        <w:t xml:space="preserve"> організовані та захищені.</w:t>
      </w:r>
      <w:r w:rsidR="00312746">
        <w:rPr>
          <w:rFonts w:asciiTheme="majorHAnsi" w:hAnsiTheme="majorHAnsi"/>
          <w:b/>
          <w:sz w:val="28"/>
          <w:szCs w:val="28"/>
        </w:rPr>
        <w:t xml:space="preserve"> У той же час зміни технологій</w:t>
      </w:r>
      <w:r w:rsidR="00312746" w:rsidRPr="00312746">
        <w:rPr>
          <w:rFonts w:asciiTheme="majorHAnsi" w:hAnsiTheme="majorHAnsi"/>
          <w:b/>
          <w:sz w:val="28"/>
          <w:szCs w:val="28"/>
        </w:rPr>
        <w:t xml:space="preserve"> та ри</w:t>
      </w:r>
      <w:r w:rsidR="0049582D">
        <w:rPr>
          <w:rFonts w:asciiTheme="majorHAnsi" w:hAnsiTheme="majorHAnsi"/>
          <w:b/>
          <w:sz w:val="28"/>
          <w:szCs w:val="28"/>
        </w:rPr>
        <w:t>нкові можливості можуть створювати</w:t>
      </w:r>
      <w:r w:rsidR="00312746" w:rsidRPr="00312746">
        <w:rPr>
          <w:rFonts w:asciiTheme="majorHAnsi" w:hAnsiTheme="majorHAnsi"/>
          <w:b/>
          <w:sz w:val="28"/>
          <w:szCs w:val="28"/>
        </w:rPr>
        <w:t xml:space="preserve"> нові способи функціонування метрологічних систем, відкриваючи нові можливості для більш ефективної та результативної роботи.</w:t>
      </w:r>
    </w:p>
    <w:p w:rsidR="008B3F54" w:rsidRDefault="00312746" w:rsidP="008E57D0">
      <w:pPr>
        <w:jc w:val="both"/>
        <w:rPr>
          <w:rFonts w:asciiTheme="majorHAnsi" w:hAnsiTheme="majorHAnsi"/>
          <w:sz w:val="28"/>
          <w:szCs w:val="28"/>
        </w:rPr>
      </w:pPr>
      <w:r w:rsidRPr="00312746">
        <w:rPr>
          <w:rFonts w:asciiTheme="majorHAnsi" w:hAnsiTheme="majorHAnsi"/>
          <w:sz w:val="28"/>
          <w:szCs w:val="28"/>
        </w:rPr>
        <w:t xml:space="preserve">Нещодавній приклад технологічних змін, на які метрологічні </w:t>
      </w:r>
      <w:r>
        <w:rPr>
          <w:rFonts w:asciiTheme="majorHAnsi" w:hAnsiTheme="majorHAnsi"/>
          <w:sz w:val="28"/>
          <w:szCs w:val="28"/>
        </w:rPr>
        <w:t>системи повинні були реагувати - це перевезення</w:t>
      </w:r>
      <w:r w:rsidRPr="00312746">
        <w:rPr>
          <w:rFonts w:asciiTheme="majorHAnsi" w:hAnsiTheme="majorHAnsi"/>
          <w:sz w:val="28"/>
          <w:szCs w:val="28"/>
        </w:rPr>
        <w:t xml:space="preserve"> за наймом, </w:t>
      </w:r>
      <w:r w:rsidR="00EF006A">
        <w:rPr>
          <w:rFonts w:asciiTheme="majorHAnsi" w:hAnsiTheme="majorHAnsi"/>
          <w:sz w:val="28"/>
          <w:szCs w:val="28"/>
        </w:rPr>
        <w:t>де</w:t>
      </w:r>
      <w:r w:rsidRPr="00312746">
        <w:rPr>
          <w:rFonts w:asciiTheme="majorHAnsi" w:hAnsiTheme="majorHAnsi"/>
          <w:sz w:val="28"/>
          <w:szCs w:val="28"/>
        </w:rPr>
        <w:t xml:space="preserve"> вимірювання відстані (для визначення вартості проїзду) переходить від механічних та електронних компонентів (таксометрів) до GPS</w:t>
      </w:r>
      <w:r w:rsidR="00EF006A">
        <w:rPr>
          <w:rFonts w:asciiTheme="majorHAnsi" w:hAnsiTheme="majorHAnsi"/>
          <w:sz w:val="28"/>
          <w:szCs w:val="28"/>
        </w:rPr>
        <w:t xml:space="preserve"> та дистанційних систем</w:t>
      </w:r>
      <w:r w:rsidRPr="00312746">
        <w:rPr>
          <w:rFonts w:asciiTheme="majorHAnsi" w:hAnsiTheme="majorHAnsi"/>
          <w:sz w:val="28"/>
          <w:szCs w:val="28"/>
        </w:rPr>
        <w:t xml:space="preserve"> на основі програмного забезпечення.</w:t>
      </w:r>
      <w:r w:rsidR="00EF006A">
        <w:rPr>
          <w:rFonts w:asciiTheme="majorHAnsi" w:hAnsiTheme="majorHAnsi"/>
          <w:sz w:val="28"/>
          <w:szCs w:val="28"/>
        </w:rPr>
        <w:t xml:space="preserve"> </w:t>
      </w:r>
      <w:r w:rsidR="008B3F54" w:rsidRPr="008B3F54">
        <w:rPr>
          <w:rFonts w:asciiTheme="majorHAnsi" w:hAnsiTheme="majorHAnsi"/>
          <w:sz w:val="28"/>
          <w:szCs w:val="28"/>
        </w:rPr>
        <w:t xml:space="preserve">Це </w:t>
      </w:r>
      <w:r w:rsidR="008B3F54">
        <w:rPr>
          <w:rFonts w:asciiTheme="majorHAnsi" w:hAnsiTheme="majorHAnsi"/>
          <w:sz w:val="28"/>
          <w:szCs w:val="28"/>
        </w:rPr>
        <w:t>потребувало</w:t>
      </w:r>
      <w:r w:rsidR="008B3F54" w:rsidRPr="008B3F54">
        <w:rPr>
          <w:rFonts w:asciiTheme="majorHAnsi" w:hAnsiTheme="majorHAnsi"/>
          <w:sz w:val="28"/>
          <w:szCs w:val="28"/>
        </w:rPr>
        <w:t xml:space="preserve"> як нових шляхів </w:t>
      </w:r>
      <w:r w:rsidR="008B3F54">
        <w:rPr>
          <w:rFonts w:asciiTheme="majorHAnsi" w:hAnsiTheme="majorHAnsi"/>
          <w:sz w:val="28"/>
          <w:szCs w:val="28"/>
        </w:rPr>
        <w:t>простежуваності</w:t>
      </w:r>
      <w:r w:rsidR="008B3F54" w:rsidRPr="008B3F54">
        <w:rPr>
          <w:rFonts w:asciiTheme="majorHAnsi" w:hAnsiTheme="majorHAnsi"/>
          <w:sz w:val="28"/>
          <w:szCs w:val="28"/>
        </w:rPr>
        <w:t xml:space="preserve">, </w:t>
      </w:r>
      <w:r w:rsidR="00E14B9E">
        <w:rPr>
          <w:rFonts w:asciiTheme="majorHAnsi" w:hAnsiTheme="majorHAnsi"/>
          <w:sz w:val="28"/>
          <w:szCs w:val="28"/>
        </w:rPr>
        <w:t xml:space="preserve">так і нормативного забезпечення </w:t>
      </w:r>
      <w:r w:rsidR="008B3F54" w:rsidRPr="008B3F54">
        <w:rPr>
          <w:rFonts w:asciiTheme="majorHAnsi" w:hAnsiTheme="majorHAnsi"/>
          <w:sz w:val="28"/>
          <w:szCs w:val="28"/>
        </w:rPr>
        <w:t>дотримання змін та розвитком громадської довіри до їх точності та справедливості.</w:t>
      </w:r>
    </w:p>
    <w:p w:rsidR="00E14B9E" w:rsidRPr="00E14B9E" w:rsidRDefault="00E14B9E" w:rsidP="008E57D0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Наслідки для</w:t>
      </w:r>
      <w:r w:rsidRPr="00E14B9E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метрологічної політики</w:t>
      </w:r>
      <w:r w:rsidRPr="00E14B9E">
        <w:rPr>
          <w:rFonts w:asciiTheme="majorHAnsi" w:hAnsiTheme="majorHAnsi"/>
          <w:b/>
          <w:sz w:val="28"/>
          <w:szCs w:val="28"/>
        </w:rPr>
        <w:t xml:space="preserve"> та метр</w:t>
      </w:r>
      <w:r>
        <w:rPr>
          <w:rFonts w:asciiTheme="majorHAnsi" w:hAnsiTheme="majorHAnsi"/>
          <w:b/>
          <w:sz w:val="28"/>
          <w:szCs w:val="28"/>
        </w:rPr>
        <w:t>ологічної</w:t>
      </w:r>
      <w:r w:rsidRPr="00E14B9E">
        <w:rPr>
          <w:rFonts w:asciiTheme="majorHAnsi" w:hAnsiTheme="majorHAnsi"/>
          <w:b/>
          <w:sz w:val="28"/>
          <w:szCs w:val="28"/>
        </w:rPr>
        <w:t xml:space="preserve"> систем</w:t>
      </w:r>
      <w:r>
        <w:rPr>
          <w:rFonts w:asciiTheme="majorHAnsi" w:hAnsiTheme="majorHAnsi"/>
          <w:b/>
          <w:sz w:val="28"/>
          <w:szCs w:val="28"/>
        </w:rPr>
        <w:t>и</w:t>
      </w:r>
    </w:p>
    <w:p w:rsidR="00684277" w:rsidRDefault="00E14B9E" w:rsidP="008E57D0">
      <w:pPr>
        <w:jc w:val="both"/>
        <w:rPr>
          <w:rFonts w:asciiTheme="majorHAnsi" w:hAnsiTheme="majorHAnsi"/>
          <w:sz w:val="28"/>
          <w:szCs w:val="28"/>
        </w:rPr>
      </w:pPr>
      <w:r w:rsidRPr="00E14B9E">
        <w:rPr>
          <w:rFonts w:asciiTheme="majorHAnsi" w:hAnsiTheme="majorHAnsi"/>
          <w:sz w:val="28"/>
          <w:szCs w:val="28"/>
        </w:rPr>
        <w:t xml:space="preserve">Для того, щоб метрологічні системи реагували на ці зміни (та інші, які зараз неможливо передбачити), важливо, щоб </w:t>
      </w:r>
      <w:r w:rsidR="00684277">
        <w:rPr>
          <w:rFonts w:asciiTheme="majorHAnsi" w:hAnsiTheme="majorHAnsi"/>
          <w:sz w:val="28"/>
          <w:szCs w:val="28"/>
        </w:rPr>
        <w:t>представлені механізми були гнучкими. Необхідно розглянути п’ять основних сфер:</w:t>
      </w:r>
    </w:p>
    <w:p w:rsidR="00684277" w:rsidRPr="00AE76EF" w:rsidRDefault="00684277" w:rsidP="00AE76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E76EF">
        <w:rPr>
          <w:rFonts w:asciiTheme="majorHAnsi" w:hAnsiTheme="majorHAnsi"/>
          <w:b/>
          <w:sz w:val="28"/>
          <w:szCs w:val="28"/>
        </w:rPr>
        <w:t>Розробка політики:</w:t>
      </w:r>
      <w:r w:rsidRPr="00AE76EF">
        <w:rPr>
          <w:rFonts w:asciiTheme="majorHAnsi" w:hAnsiTheme="majorHAnsi"/>
          <w:sz w:val="28"/>
          <w:szCs w:val="28"/>
        </w:rPr>
        <w:t xml:space="preserve"> необхідно передбачити регулярний перегляд як національної політики, так і різних частини метрологічної системи, що працюють разом. Якщо система містить консультативну раду або правління, це може бути механізмом для проведення перегляду.</w:t>
      </w:r>
      <w:r w:rsidR="00795711" w:rsidRPr="00AE76EF">
        <w:rPr>
          <w:rFonts w:asciiTheme="majorHAnsi" w:hAnsiTheme="majorHAnsi"/>
          <w:sz w:val="28"/>
          <w:szCs w:val="28"/>
        </w:rPr>
        <w:t xml:space="preserve"> </w:t>
      </w:r>
    </w:p>
    <w:p w:rsidR="00795711" w:rsidRPr="00AE76EF" w:rsidRDefault="00795711" w:rsidP="00AE76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E76EF">
        <w:rPr>
          <w:rFonts w:asciiTheme="majorHAnsi" w:hAnsiTheme="majorHAnsi"/>
          <w:b/>
          <w:sz w:val="28"/>
          <w:szCs w:val="28"/>
        </w:rPr>
        <w:t>Інституційні структури:</w:t>
      </w:r>
      <w:r w:rsidRPr="00AE76EF">
        <w:rPr>
          <w:rFonts w:asciiTheme="majorHAnsi" w:hAnsiTheme="majorHAnsi"/>
          <w:sz w:val="28"/>
          <w:szCs w:val="28"/>
        </w:rPr>
        <w:t xml:space="preserve"> цілком ймовірно, що різні інституції в системі метрології, як державні, так і приватні, потребуватимуть змін та адаптації. Важливо, щоб такі питання, як фінансування та структура управління, дозволяли це зробити.</w:t>
      </w:r>
    </w:p>
    <w:p w:rsidR="00795711" w:rsidRPr="00AE76EF" w:rsidRDefault="00795711" w:rsidP="00AE76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E76EF">
        <w:rPr>
          <w:rFonts w:asciiTheme="majorHAnsi" w:hAnsiTheme="majorHAnsi"/>
          <w:b/>
          <w:sz w:val="28"/>
          <w:szCs w:val="28"/>
        </w:rPr>
        <w:t>Законодавчі механізми:</w:t>
      </w:r>
      <w:r w:rsidRPr="00AE76EF">
        <w:rPr>
          <w:rFonts w:asciiTheme="majorHAnsi" w:hAnsiTheme="majorHAnsi"/>
          <w:sz w:val="28"/>
          <w:szCs w:val="28"/>
        </w:rPr>
        <w:t xml:space="preserve"> у більшості країн може бути важ</w:t>
      </w:r>
      <w:r w:rsidR="00D70150">
        <w:rPr>
          <w:rFonts w:asciiTheme="majorHAnsi" w:hAnsiTheme="majorHAnsi"/>
          <w:sz w:val="28"/>
          <w:szCs w:val="28"/>
        </w:rPr>
        <w:t>ко змінити закон</w:t>
      </w:r>
      <w:r w:rsidRPr="00AE76EF">
        <w:rPr>
          <w:rFonts w:asciiTheme="majorHAnsi" w:hAnsiTheme="majorHAnsi"/>
          <w:sz w:val="28"/>
          <w:szCs w:val="28"/>
        </w:rPr>
        <w:t xml:space="preserve"> вищого рівня </w:t>
      </w:r>
      <w:r w:rsidR="00D70150">
        <w:rPr>
          <w:rFonts w:asciiTheme="majorHAnsi" w:hAnsiTheme="majorHAnsi"/>
          <w:sz w:val="28"/>
          <w:szCs w:val="28"/>
        </w:rPr>
        <w:t>такий</w:t>
      </w:r>
      <w:r w:rsidRPr="00AE76EF">
        <w:rPr>
          <w:rFonts w:asciiTheme="majorHAnsi" w:hAnsiTheme="majorHAnsi"/>
          <w:sz w:val="28"/>
          <w:szCs w:val="28"/>
        </w:rPr>
        <w:t xml:space="preserve">, як закон про метрологію. </w:t>
      </w:r>
      <w:r w:rsidR="0049582D">
        <w:rPr>
          <w:rFonts w:asciiTheme="majorHAnsi" w:hAnsiTheme="majorHAnsi"/>
          <w:sz w:val="28"/>
          <w:szCs w:val="28"/>
        </w:rPr>
        <w:t>Тому в</w:t>
      </w:r>
      <w:r w:rsidR="00D70150">
        <w:rPr>
          <w:rFonts w:asciiTheme="majorHAnsi" w:hAnsiTheme="majorHAnsi"/>
          <w:sz w:val="28"/>
          <w:szCs w:val="28"/>
        </w:rPr>
        <w:t>ін</w:t>
      </w:r>
      <w:r w:rsidRPr="00AE76EF">
        <w:rPr>
          <w:rFonts w:asciiTheme="majorHAnsi" w:hAnsiTheme="majorHAnsi"/>
          <w:sz w:val="28"/>
          <w:szCs w:val="28"/>
        </w:rPr>
        <w:t xml:space="preserve"> має бути коротким і загальним, з деталями, викладеними в законах і </w:t>
      </w:r>
      <w:r w:rsidR="00BB2F05" w:rsidRPr="00AE76EF">
        <w:rPr>
          <w:rFonts w:asciiTheme="majorHAnsi" w:hAnsiTheme="majorHAnsi"/>
          <w:sz w:val="28"/>
          <w:szCs w:val="28"/>
        </w:rPr>
        <w:t>нормативних актах</w:t>
      </w:r>
      <w:r w:rsidRPr="00AE76EF">
        <w:rPr>
          <w:rFonts w:asciiTheme="majorHAnsi" w:hAnsiTheme="majorHAnsi"/>
          <w:sz w:val="28"/>
          <w:szCs w:val="28"/>
        </w:rPr>
        <w:t>, які легше змінити.</w:t>
      </w:r>
    </w:p>
    <w:p w:rsidR="00BB2F05" w:rsidRPr="00AE76EF" w:rsidRDefault="00BB2F05" w:rsidP="00AE76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E76EF">
        <w:rPr>
          <w:rFonts w:asciiTheme="majorHAnsi" w:hAnsiTheme="majorHAnsi"/>
          <w:b/>
          <w:sz w:val="28"/>
          <w:szCs w:val="28"/>
        </w:rPr>
        <w:t>Навчання та розвиток персоналу:</w:t>
      </w:r>
      <w:r w:rsidRPr="00AE76EF">
        <w:rPr>
          <w:rFonts w:asciiTheme="majorHAnsi" w:hAnsiTheme="majorHAnsi"/>
          <w:sz w:val="28"/>
          <w:szCs w:val="28"/>
        </w:rPr>
        <w:t xml:space="preserve"> технологічні зміни та впровадження нових методів роботи вимагатимуть від усіх частин метрологічної спільноти розвитку </w:t>
      </w:r>
      <w:r w:rsidRPr="00AE76EF">
        <w:rPr>
          <w:rFonts w:asciiTheme="majorHAnsi" w:hAnsiTheme="majorHAnsi"/>
          <w:sz w:val="28"/>
          <w:szCs w:val="28"/>
        </w:rPr>
        <w:lastRenderedPageBreak/>
        <w:t>нових навичок та компетенцій. Тому навчання та постійний професійний розвиток</w:t>
      </w:r>
      <w:r w:rsidR="0049582D">
        <w:rPr>
          <w:rFonts w:asciiTheme="majorHAnsi" w:hAnsiTheme="majorHAnsi"/>
          <w:sz w:val="28"/>
          <w:szCs w:val="28"/>
        </w:rPr>
        <w:t xml:space="preserve"> -</w:t>
      </w:r>
      <w:r w:rsidRPr="00AE76EF">
        <w:rPr>
          <w:rFonts w:asciiTheme="majorHAnsi" w:hAnsiTheme="majorHAnsi"/>
          <w:sz w:val="28"/>
          <w:szCs w:val="28"/>
        </w:rPr>
        <w:t xml:space="preserve"> є життєво важливими для надійної метрологічної системи.</w:t>
      </w:r>
    </w:p>
    <w:p w:rsidR="00BB2F05" w:rsidRPr="00AE76EF" w:rsidRDefault="00BB2F05" w:rsidP="00AE76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E76EF">
        <w:rPr>
          <w:rFonts w:asciiTheme="majorHAnsi" w:hAnsiTheme="majorHAnsi"/>
          <w:b/>
          <w:sz w:val="28"/>
          <w:szCs w:val="28"/>
        </w:rPr>
        <w:t>Взаємодія з громадськістю та суспільством:</w:t>
      </w:r>
      <w:r w:rsidRPr="00AE76EF">
        <w:rPr>
          <w:rFonts w:asciiTheme="majorHAnsi" w:hAnsiTheme="majorHAnsi"/>
          <w:sz w:val="28"/>
          <w:szCs w:val="28"/>
        </w:rPr>
        <w:t xml:space="preserve"> споживачі та громадські групи відіграють важливу роль у захисті своїх власних інтересів. Закон про метрологію має сприяти </w:t>
      </w:r>
      <w:r w:rsidR="00D47B59" w:rsidRPr="00AE76EF">
        <w:rPr>
          <w:rFonts w:asciiTheme="majorHAnsi" w:hAnsiTheme="majorHAnsi"/>
          <w:sz w:val="28"/>
          <w:szCs w:val="28"/>
        </w:rPr>
        <w:t>добровільним об’єднанням</w:t>
      </w:r>
      <w:r w:rsidRPr="00AE76EF">
        <w:rPr>
          <w:rFonts w:asciiTheme="majorHAnsi" w:hAnsiTheme="majorHAnsi"/>
          <w:sz w:val="28"/>
          <w:szCs w:val="28"/>
        </w:rPr>
        <w:t xml:space="preserve"> та </w:t>
      </w:r>
      <w:r w:rsidR="00D47B59" w:rsidRPr="00AE76EF">
        <w:rPr>
          <w:rFonts w:asciiTheme="majorHAnsi" w:hAnsiTheme="majorHAnsi"/>
          <w:sz w:val="28"/>
          <w:szCs w:val="28"/>
        </w:rPr>
        <w:t>інституціям,</w:t>
      </w:r>
      <w:r w:rsidRPr="00BB2F05">
        <w:t xml:space="preserve"> </w:t>
      </w:r>
      <w:r w:rsidR="00D70150">
        <w:rPr>
          <w:rFonts w:asciiTheme="majorHAnsi" w:hAnsiTheme="majorHAnsi"/>
          <w:sz w:val="28"/>
          <w:szCs w:val="28"/>
        </w:rPr>
        <w:t>які відіграватимуть</w:t>
      </w:r>
      <w:r w:rsidRPr="00AE76EF">
        <w:rPr>
          <w:rFonts w:asciiTheme="majorHAnsi" w:hAnsiTheme="majorHAnsi"/>
          <w:sz w:val="28"/>
          <w:szCs w:val="28"/>
        </w:rPr>
        <w:t xml:space="preserve"> активну роль.</w:t>
      </w:r>
      <w:r w:rsidR="00D47B59" w:rsidRPr="00AE76EF">
        <w:rPr>
          <w:rFonts w:asciiTheme="majorHAnsi" w:hAnsiTheme="majorHAnsi"/>
          <w:sz w:val="28"/>
          <w:szCs w:val="28"/>
        </w:rPr>
        <w:t xml:space="preserve"> Для цього споживачі повинні знати як свої права, так і способи їх реалізації. Повинні бути доступні засоби для повідомлення про проблеми регуляторним/правоохоронним органам і громадськість </w:t>
      </w:r>
      <w:r w:rsidR="00D70150">
        <w:rPr>
          <w:rFonts w:asciiTheme="majorHAnsi" w:hAnsiTheme="majorHAnsi"/>
          <w:sz w:val="28"/>
          <w:szCs w:val="28"/>
        </w:rPr>
        <w:t>має</w:t>
      </w:r>
      <w:r w:rsidR="00D47B59" w:rsidRPr="00AE76EF">
        <w:rPr>
          <w:rFonts w:asciiTheme="majorHAnsi" w:hAnsiTheme="majorHAnsi"/>
          <w:sz w:val="28"/>
          <w:szCs w:val="28"/>
        </w:rPr>
        <w:t xml:space="preserve"> бути впевнена в тому, що влада вживає заходів для вирішення проблем.</w:t>
      </w:r>
    </w:p>
    <w:p w:rsidR="00AE76EF" w:rsidRPr="00AE76EF" w:rsidRDefault="00AE76EF" w:rsidP="008E57D0">
      <w:pPr>
        <w:jc w:val="both"/>
        <w:rPr>
          <w:rFonts w:asciiTheme="majorHAnsi" w:hAnsiTheme="majorHAnsi"/>
          <w:b/>
          <w:sz w:val="28"/>
          <w:szCs w:val="28"/>
        </w:rPr>
      </w:pPr>
      <w:r w:rsidRPr="00AE76EF">
        <w:rPr>
          <w:rFonts w:asciiTheme="majorHAnsi" w:hAnsiTheme="majorHAnsi"/>
          <w:b/>
          <w:sz w:val="28"/>
          <w:szCs w:val="28"/>
        </w:rPr>
        <w:t>Приклад майбутнього розвитку: сучасні виклики цифрової трансформації</w:t>
      </w:r>
    </w:p>
    <w:p w:rsidR="00AE76EF" w:rsidRDefault="00AE76EF" w:rsidP="008E57D0">
      <w:pPr>
        <w:jc w:val="both"/>
        <w:rPr>
          <w:rFonts w:asciiTheme="majorHAnsi" w:hAnsiTheme="majorHAnsi"/>
          <w:sz w:val="28"/>
          <w:szCs w:val="28"/>
        </w:rPr>
      </w:pPr>
      <w:r w:rsidRPr="00AE76EF">
        <w:rPr>
          <w:rFonts w:asciiTheme="majorHAnsi" w:hAnsiTheme="majorHAnsi"/>
          <w:sz w:val="28"/>
          <w:szCs w:val="28"/>
        </w:rPr>
        <w:t>Хоча майбутнє за своєю суттю важко передбачити, деякі майбутні тенденції вже очевидні:</w:t>
      </w:r>
    </w:p>
    <w:p w:rsidR="00684277" w:rsidRPr="0065767C" w:rsidRDefault="00D923D3" w:rsidP="0065767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</w:t>
      </w:r>
      <w:r w:rsidR="00AE76EF" w:rsidRPr="0065767C">
        <w:rPr>
          <w:rFonts w:asciiTheme="majorHAnsi" w:hAnsiTheme="majorHAnsi"/>
          <w:sz w:val="28"/>
          <w:szCs w:val="28"/>
        </w:rPr>
        <w:t>се більше і більше транзакцій будуть здійснюватися без паперу, включно зі скороченням використання твердої валюти.</w:t>
      </w:r>
    </w:p>
    <w:p w:rsidR="00AE76EF" w:rsidRPr="0065767C" w:rsidRDefault="00AE76EF" w:rsidP="0065767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5767C">
        <w:rPr>
          <w:rFonts w:asciiTheme="majorHAnsi" w:hAnsiTheme="majorHAnsi"/>
          <w:sz w:val="28"/>
          <w:szCs w:val="28"/>
        </w:rPr>
        <w:t xml:space="preserve">Перевизначення SI, ймовірно, призведе до збільшення використання внутрішніх </w:t>
      </w:r>
      <w:r w:rsidR="0065767C" w:rsidRPr="0065767C">
        <w:rPr>
          <w:rFonts w:asciiTheme="majorHAnsi" w:hAnsiTheme="majorHAnsi"/>
          <w:sz w:val="28"/>
          <w:szCs w:val="28"/>
        </w:rPr>
        <w:t>еталонів, засобів вимірювання та</w:t>
      </w:r>
      <w:r w:rsidRPr="0065767C">
        <w:rPr>
          <w:rFonts w:asciiTheme="majorHAnsi" w:hAnsiTheme="majorHAnsi"/>
          <w:sz w:val="28"/>
          <w:szCs w:val="28"/>
        </w:rPr>
        <w:t xml:space="preserve"> датчиків, що самокалібруються.</w:t>
      </w:r>
    </w:p>
    <w:p w:rsidR="0065767C" w:rsidRPr="0065767C" w:rsidRDefault="0049582D" w:rsidP="0065767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«Інтернет речей» призведе</w:t>
      </w:r>
      <w:r w:rsidR="0065767C" w:rsidRPr="0065767C">
        <w:rPr>
          <w:rFonts w:asciiTheme="majorHAnsi" w:hAnsiTheme="majorHAnsi"/>
          <w:sz w:val="28"/>
          <w:szCs w:val="28"/>
        </w:rPr>
        <w:t xml:space="preserve"> до більш складних вимірювальних систем із дедалі більшою кількістю датчиків</w:t>
      </w:r>
      <w:r w:rsidR="00BF2E2E">
        <w:rPr>
          <w:rFonts w:asciiTheme="majorHAnsi" w:hAnsiTheme="majorHAnsi"/>
          <w:sz w:val="28"/>
          <w:szCs w:val="28"/>
        </w:rPr>
        <w:t>, обміну даними та взаємозв’язком</w:t>
      </w:r>
      <w:r w:rsidR="0065767C" w:rsidRPr="0065767C">
        <w:rPr>
          <w:rFonts w:asciiTheme="majorHAnsi" w:hAnsiTheme="majorHAnsi"/>
          <w:sz w:val="28"/>
          <w:szCs w:val="28"/>
        </w:rPr>
        <w:t xml:space="preserve"> ІТ-систем.</w:t>
      </w:r>
    </w:p>
    <w:p w:rsidR="0065767C" w:rsidRPr="0065767C" w:rsidRDefault="0065767C" w:rsidP="0065767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5767C">
        <w:rPr>
          <w:rFonts w:asciiTheme="majorHAnsi" w:hAnsiTheme="majorHAnsi"/>
          <w:sz w:val="28"/>
          <w:szCs w:val="28"/>
        </w:rPr>
        <w:t>Штучний інтелект ставатиме все більш важливою функцією програмного забезпечення засобів вимірювання.</w:t>
      </w:r>
    </w:p>
    <w:p w:rsidR="0065767C" w:rsidRPr="0065767C" w:rsidRDefault="0065767C" w:rsidP="0065767C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65767C">
        <w:rPr>
          <w:rFonts w:asciiTheme="majorHAnsi" w:hAnsiTheme="majorHAnsi"/>
          <w:sz w:val="28"/>
          <w:szCs w:val="28"/>
        </w:rPr>
        <w:t>Буде продовжено впровадження цифровізації в усі сфери бізнесу та суспільства.</w:t>
      </w:r>
    </w:p>
    <w:p w:rsidR="00D923D3" w:rsidRDefault="0065767C" w:rsidP="008E57D0">
      <w:pPr>
        <w:jc w:val="both"/>
        <w:rPr>
          <w:rFonts w:asciiTheme="majorHAnsi" w:hAnsiTheme="majorHAnsi"/>
          <w:sz w:val="28"/>
          <w:szCs w:val="28"/>
        </w:rPr>
      </w:pPr>
      <w:r w:rsidRPr="0065767C">
        <w:rPr>
          <w:rFonts w:asciiTheme="majorHAnsi" w:hAnsiTheme="majorHAnsi"/>
          <w:sz w:val="28"/>
          <w:szCs w:val="28"/>
        </w:rPr>
        <w:t>Цифрова трансформація вплине н</w:t>
      </w:r>
      <w:r>
        <w:rPr>
          <w:rFonts w:asciiTheme="majorHAnsi" w:hAnsiTheme="majorHAnsi"/>
          <w:sz w:val="28"/>
          <w:szCs w:val="28"/>
        </w:rPr>
        <w:t xml:space="preserve">а багато </w:t>
      </w:r>
      <w:r w:rsidR="00AF5870">
        <w:rPr>
          <w:rFonts w:asciiTheme="majorHAnsi" w:hAnsiTheme="majorHAnsi"/>
          <w:sz w:val="28"/>
          <w:szCs w:val="28"/>
        </w:rPr>
        <w:t>метрологічних</w:t>
      </w:r>
      <w:r w:rsidR="00D923D3">
        <w:rPr>
          <w:rFonts w:asciiTheme="majorHAnsi" w:hAnsiTheme="majorHAnsi"/>
          <w:sz w:val="28"/>
          <w:szCs w:val="28"/>
        </w:rPr>
        <w:t>,</w:t>
      </w:r>
      <w:r w:rsidR="00AF5870" w:rsidRPr="00AF587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міжнародно </w:t>
      </w:r>
      <w:r w:rsidR="00AF5870">
        <w:rPr>
          <w:rFonts w:asciiTheme="majorHAnsi" w:hAnsiTheme="majorHAnsi"/>
          <w:sz w:val="28"/>
          <w:szCs w:val="28"/>
        </w:rPr>
        <w:t>- наукових</w:t>
      </w:r>
      <w:r w:rsidR="00D923D3" w:rsidRPr="00D923D3">
        <w:rPr>
          <w:rFonts w:asciiTheme="majorHAnsi" w:hAnsiTheme="majorHAnsi"/>
          <w:sz w:val="28"/>
          <w:szCs w:val="28"/>
        </w:rPr>
        <w:t xml:space="preserve"> </w:t>
      </w:r>
      <w:r w:rsidR="00D923D3">
        <w:rPr>
          <w:rFonts w:asciiTheme="majorHAnsi" w:hAnsiTheme="majorHAnsi"/>
          <w:sz w:val="28"/>
          <w:szCs w:val="28"/>
        </w:rPr>
        <w:t xml:space="preserve">аспектів </w:t>
      </w:r>
      <w:r w:rsidR="00AF5870">
        <w:rPr>
          <w:rFonts w:asciiTheme="majorHAnsi" w:hAnsiTheme="majorHAnsi"/>
          <w:sz w:val="28"/>
          <w:szCs w:val="28"/>
        </w:rPr>
        <w:t>та</w:t>
      </w:r>
      <w:r>
        <w:rPr>
          <w:rFonts w:asciiTheme="majorHAnsi" w:hAnsiTheme="majorHAnsi"/>
          <w:sz w:val="28"/>
          <w:szCs w:val="28"/>
        </w:rPr>
        <w:t xml:space="preserve"> </w:t>
      </w:r>
      <w:r w:rsidR="00AF5870">
        <w:rPr>
          <w:rFonts w:asciiTheme="majorHAnsi" w:hAnsiTheme="majorHAnsi"/>
          <w:sz w:val="28"/>
          <w:szCs w:val="28"/>
        </w:rPr>
        <w:t>на інфраструктуру</w:t>
      </w:r>
      <w:r w:rsidRPr="0065767C">
        <w:rPr>
          <w:rFonts w:asciiTheme="majorHAnsi" w:hAnsiTheme="majorHAnsi"/>
          <w:sz w:val="28"/>
          <w:szCs w:val="28"/>
        </w:rPr>
        <w:t xml:space="preserve"> якості.</w:t>
      </w:r>
      <w:r w:rsidR="00AF5870">
        <w:rPr>
          <w:rFonts w:asciiTheme="majorHAnsi" w:hAnsiTheme="majorHAnsi"/>
          <w:sz w:val="28"/>
          <w:szCs w:val="28"/>
        </w:rPr>
        <w:t xml:space="preserve"> </w:t>
      </w:r>
      <w:r w:rsidR="00D923D3" w:rsidRPr="00D923D3">
        <w:rPr>
          <w:rFonts w:asciiTheme="majorHAnsi" w:hAnsiTheme="majorHAnsi"/>
          <w:sz w:val="28"/>
          <w:szCs w:val="28"/>
        </w:rPr>
        <w:t xml:space="preserve">Деякі </w:t>
      </w:r>
      <w:r w:rsidR="00D923D3">
        <w:rPr>
          <w:rFonts w:asciiTheme="majorHAnsi" w:hAnsiTheme="majorHAnsi"/>
          <w:sz w:val="28"/>
          <w:szCs w:val="28"/>
        </w:rPr>
        <w:t>з них вже очевидні</w:t>
      </w:r>
      <w:r w:rsidR="00D923D3" w:rsidRPr="00D923D3">
        <w:rPr>
          <w:rFonts w:asciiTheme="majorHAnsi" w:hAnsiTheme="majorHAnsi"/>
          <w:sz w:val="28"/>
          <w:szCs w:val="28"/>
        </w:rPr>
        <w:t xml:space="preserve"> такі</w:t>
      </w:r>
      <w:r w:rsidR="00BF2E2E">
        <w:rPr>
          <w:rFonts w:asciiTheme="majorHAnsi" w:hAnsiTheme="majorHAnsi"/>
          <w:sz w:val="28"/>
          <w:szCs w:val="28"/>
        </w:rPr>
        <w:t>,</w:t>
      </w:r>
      <w:r w:rsidR="00D923D3" w:rsidRPr="00D923D3">
        <w:rPr>
          <w:rFonts w:asciiTheme="majorHAnsi" w:hAnsiTheme="majorHAnsi"/>
          <w:sz w:val="28"/>
          <w:szCs w:val="28"/>
        </w:rPr>
        <w:t xml:space="preserve"> як повне цифрове представлення SI, надійні </w:t>
      </w:r>
      <w:r w:rsidR="00D923D3">
        <w:rPr>
          <w:rFonts w:asciiTheme="majorHAnsi" w:hAnsiTheme="majorHAnsi"/>
          <w:sz w:val="28"/>
          <w:szCs w:val="28"/>
        </w:rPr>
        <w:t>бази</w:t>
      </w:r>
      <w:r w:rsidR="00D923D3" w:rsidRPr="00D923D3">
        <w:rPr>
          <w:rFonts w:asciiTheme="majorHAnsi" w:hAnsiTheme="majorHAnsi"/>
          <w:sz w:val="28"/>
          <w:szCs w:val="28"/>
        </w:rPr>
        <w:t xml:space="preserve"> для обміну цифровими даними та управління ними, а також </w:t>
      </w:r>
      <w:r w:rsidR="00D923D3">
        <w:rPr>
          <w:rFonts w:asciiTheme="majorHAnsi" w:hAnsiTheme="majorHAnsi"/>
          <w:sz w:val="28"/>
          <w:szCs w:val="28"/>
        </w:rPr>
        <w:t>ухвалення принципів FAIR (доступний для пошуку, доступний, сумісний та багаторазовий</w:t>
      </w:r>
      <w:r w:rsidR="00D923D3" w:rsidRPr="00D923D3">
        <w:rPr>
          <w:rFonts w:asciiTheme="majorHAnsi" w:hAnsiTheme="majorHAnsi"/>
          <w:sz w:val="28"/>
          <w:szCs w:val="28"/>
        </w:rPr>
        <w:t>) для цифрових метрологічних даних.</w:t>
      </w:r>
      <w:r w:rsidR="00D923D3">
        <w:rPr>
          <w:rFonts w:asciiTheme="majorHAnsi" w:hAnsiTheme="majorHAnsi"/>
          <w:sz w:val="28"/>
          <w:szCs w:val="28"/>
        </w:rPr>
        <w:t xml:space="preserve"> </w:t>
      </w:r>
      <w:r w:rsidR="00D923D3" w:rsidRPr="00D923D3">
        <w:rPr>
          <w:rFonts w:asciiTheme="majorHAnsi" w:hAnsiTheme="majorHAnsi"/>
          <w:sz w:val="28"/>
          <w:szCs w:val="28"/>
        </w:rPr>
        <w:t>Успішне здійснення та інтеграція в таку цифрову трансформацію, а також забезпечення повної реалізації її переваг</w:t>
      </w:r>
      <w:r w:rsidR="00292D6B">
        <w:rPr>
          <w:rFonts w:asciiTheme="majorHAnsi" w:hAnsiTheme="majorHAnsi"/>
          <w:sz w:val="28"/>
          <w:szCs w:val="28"/>
        </w:rPr>
        <w:t>,</w:t>
      </w:r>
      <w:r w:rsidR="00D923D3" w:rsidRPr="00D923D3">
        <w:rPr>
          <w:rFonts w:asciiTheme="majorHAnsi" w:hAnsiTheme="majorHAnsi"/>
          <w:sz w:val="28"/>
          <w:szCs w:val="28"/>
        </w:rPr>
        <w:t xml:space="preserve"> потребуватимуть активної участі національної метрологічної системи.</w:t>
      </w:r>
      <w:bookmarkStart w:id="0" w:name="_GoBack"/>
      <w:bookmarkEnd w:id="0"/>
    </w:p>
    <w:sectPr w:rsidR="00D923D3" w:rsidSect="007D6C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296"/>
    <w:multiLevelType w:val="hybridMultilevel"/>
    <w:tmpl w:val="2A902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C355C"/>
    <w:multiLevelType w:val="hybridMultilevel"/>
    <w:tmpl w:val="ABE03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FB"/>
    <w:rsid w:val="00292D6B"/>
    <w:rsid w:val="00312746"/>
    <w:rsid w:val="0049582D"/>
    <w:rsid w:val="0052276B"/>
    <w:rsid w:val="0065767C"/>
    <w:rsid w:val="00684277"/>
    <w:rsid w:val="00760F0A"/>
    <w:rsid w:val="00795711"/>
    <w:rsid w:val="007D6CFB"/>
    <w:rsid w:val="008B3F54"/>
    <w:rsid w:val="008E57D0"/>
    <w:rsid w:val="00AE76EF"/>
    <w:rsid w:val="00AF5870"/>
    <w:rsid w:val="00BB2F05"/>
    <w:rsid w:val="00BF2E2E"/>
    <w:rsid w:val="00D47B59"/>
    <w:rsid w:val="00D55782"/>
    <w:rsid w:val="00D70150"/>
    <w:rsid w:val="00D923D3"/>
    <w:rsid w:val="00E14B9E"/>
    <w:rsid w:val="00E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419"/>
  <w15:chartTrackingRefBased/>
  <w15:docId w15:val="{00B83FE3-A7E4-4E76-ABAE-F27A405B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Dep46</dc:creator>
  <cp:keywords/>
  <dc:description/>
  <cp:lastModifiedBy>Dep46</cp:lastModifiedBy>
  <cp:revision>6</cp:revision>
  <dcterms:created xsi:type="dcterms:W3CDTF">2023-07-11T07:53:00Z</dcterms:created>
  <dcterms:modified xsi:type="dcterms:W3CDTF">2023-07-12T07:09:00Z</dcterms:modified>
</cp:coreProperties>
</file>